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86AE7" w14:textId="77777777" w:rsidR="00E51F75" w:rsidRPr="00E51F75" w:rsidRDefault="00E51F75" w:rsidP="00E51F75">
      <w:pPr>
        <w:pBdr>
          <w:top w:val="thinThickSmallGap" w:sz="18" w:space="1" w:color="auto"/>
          <w:left w:val="thinThickSmallGap" w:sz="18" w:space="1" w:color="auto"/>
          <w:bottom w:val="thickThinSmallGap" w:sz="18" w:space="0" w:color="auto"/>
          <w:right w:val="thickThinSmallGap" w:sz="18" w:space="0" w:color="auto"/>
        </w:pBdr>
        <w:spacing w:before="60" w:after="60" w:line="240" w:lineRule="auto"/>
        <w:ind w:left="0" w:hanging="3"/>
        <w:jc w:val="center"/>
        <w:rPr>
          <w:b/>
        </w:rPr>
      </w:pPr>
      <w:r w:rsidRPr="00E51F75">
        <w:rPr>
          <w:b/>
        </w:rPr>
        <w:t>CỘNG HOÀ XÃ HỘI CHỦ NGHĨA VIỆT NAM</w:t>
      </w:r>
    </w:p>
    <w:p w14:paraId="7D79F6FB" w14:textId="525A3972" w:rsidR="00E51F75" w:rsidRPr="00E51F75" w:rsidRDefault="00E51F75" w:rsidP="00E51F75">
      <w:pPr>
        <w:pBdr>
          <w:top w:val="thinThickSmallGap" w:sz="18" w:space="1" w:color="auto"/>
          <w:left w:val="thinThickSmallGap" w:sz="18" w:space="1" w:color="auto"/>
          <w:bottom w:val="thickThinSmallGap" w:sz="18" w:space="0" w:color="auto"/>
          <w:right w:val="thickThinSmallGap" w:sz="18" w:space="0" w:color="auto"/>
        </w:pBdr>
        <w:spacing w:before="60" w:after="60" w:line="240" w:lineRule="auto"/>
        <w:ind w:left="0" w:hanging="3"/>
        <w:jc w:val="center"/>
        <w:rPr>
          <w:b/>
        </w:rPr>
      </w:pPr>
      <w:r>
        <w:rPr>
          <w:noProof/>
        </w:rPr>
        <w:pict w14:anchorId="74288A9A">
          <v:shapetype id="_x0000_t32" coordsize="21600,21600" o:spt="32" o:oned="t" path="m,l21600,21600e" filled="f">
            <v:path arrowok="t" fillok="f" o:connecttype="none"/>
            <o:lock v:ext="edit" shapetype="t"/>
          </v:shapetype>
          <v:shape id="AutoShape 14" o:spid="_x0000_s1038" type="#_x0000_t32" style="position:absolute;left:0;text-align:left;margin-left:155.05pt;margin-top:18.9pt;width:160.5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"/>
        </w:pict>
      </w:r>
      <w:r w:rsidRPr="00E51F75">
        <w:rPr>
          <w:b/>
        </w:rPr>
        <w:t>Độc lập - Tự do - Hạnh phúc</w:t>
      </w:r>
    </w:p>
    <w:p w14:paraId="4B04FDEF" w14:textId="77777777" w:rsidR="00E51F75" w:rsidRPr="00E51F75" w:rsidRDefault="00E51F75" w:rsidP="00E51F75">
      <w:pPr>
        <w:pBdr>
          <w:top w:val="thinThickSmallGap" w:sz="18" w:space="1" w:color="auto"/>
          <w:left w:val="thinThickSmallGap" w:sz="18" w:space="1" w:color="auto"/>
          <w:bottom w:val="thickThinSmallGap" w:sz="18" w:space="0" w:color="auto"/>
          <w:right w:val="thickThinSmallGap" w:sz="18" w:space="0" w:color="auto"/>
        </w:pBdr>
        <w:spacing w:before="60" w:after="60" w:line="240" w:lineRule="auto"/>
        <w:ind w:left="0" w:hanging="3"/>
        <w:jc w:val="center"/>
        <w:rPr>
          <w:b/>
          <w:lang w:val="vi-VN"/>
        </w:rPr>
      </w:pPr>
    </w:p>
    <w:p w14:paraId="198E9251" w14:textId="77777777" w:rsidR="00E51F75" w:rsidRPr="00E51F75" w:rsidRDefault="00E51F75" w:rsidP="00E51F75">
      <w:pPr>
        <w:pBdr>
          <w:top w:val="thinThickSmallGap" w:sz="18" w:space="1" w:color="auto"/>
          <w:left w:val="thinThickSmallGap" w:sz="18" w:space="1" w:color="auto"/>
          <w:bottom w:val="thickThinSmallGap" w:sz="18" w:space="0" w:color="auto"/>
          <w:right w:val="thickThinSmallGap" w:sz="18" w:space="0" w:color="auto"/>
        </w:pBdr>
        <w:spacing w:before="60" w:after="60" w:line="240" w:lineRule="auto"/>
        <w:ind w:left="0" w:hanging="3"/>
        <w:jc w:val="center"/>
        <w:rPr>
          <w:b/>
          <w:lang w:val="vi-VN"/>
        </w:rPr>
      </w:pPr>
    </w:p>
    <w:p w14:paraId="0D8FF4C3" w14:textId="77777777" w:rsidR="00E51F75" w:rsidRPr="00E51F75" w:rsidRDefault="00E51F75" w:rsidP="00E51F75">
      <w:pPr>
        <w:pBdr>
          <w:top w:val="thinThickSmallGap" w:sz="18" w:space="1" w:color="auto"/>
          <w:left w:val="thinThickSmallGap" w:sz="18" w:space="1" w:color="auto"/>
          <w:bottom w:val="thickThinSmallGap" w:sz="18" w:space="0" w:color="auto"/>
          <w:right w:val="thickThinSmallGap" w:sz="18" w:space="0" w:color="auto"/>
        </w:pBdr>
        <w:spacing w:before="60" w:after="60" w:line="240" w:lineRule="auto"/>
        <w:ind w:left="0" w:hanging="3"/>
        <w:jc w:val="center"/>
        <w:rPr>
          <w:b/>
        </w:rPr>
      </w:pPr>
    </w:p>
    <w:p w14:paraId="66AD8D51" w14:textId="77777777" w:rsidR="00E51F75" w:rsidRPr="00E51F75" w:rsidRDefault="00E51F75" w:rsidP="00E51F75">
      <w:pPr>
        <w:pBdr>
          <w:top w:val="thinThickSmallGap" w:sz="18" w:space="1" w:color="auto"/>
          <w:left w:val="thinThickSmallGap" w:sz="18" w:space="1" w:color="auto"/>
          <w:bottom w:val="thickThinSmallGap" w:sz="18" w:space="0" w:color="auto"/>
          <w:right w:val="thickThinSmallGap" w:sz="18" w:space="0" w:color="auto"/>
        </w:pBdr>
        <w:spacing w:before="60" w:after="60" w:line="240" w:lineRule="auto"/>
        <w:ind w:left="1" w:hanging="4"/>
        <w:jc w:val="center"/>
        <w:rPr>
          <w:b/>
          <w:sz w:val="36"/>
          <w:szCs w:val="32"/>
          <w:lang w:val="vi-VN"/>
        </w:rPr>
      </w:pPr>
    </w:p>
    <w:p w14:paraId="2B134A46" w14:textId="77777777" w:rsidR="00E51F75" w:rsidRPr="00E51F75" w:rsidRDefault="00E51F75" w:rsidP="00E51F75">
      <w:pPr>
        <w:pBdr>
          <w:top w:val="thinThickSmallGap" w:sz="18" w:space="1" w:color="auto"/>
          <w:left w:val="thinThickSmallGap" w:sz="18" w:space="1" w:color="auto"/>
          <w:bottom w:val="thickThinSmallGap" w:sz="18" w:space="0" w:color="auto"/>
          <w:right w:val="thickThinSmallGap" w:sz="18" w:space="0" w:color="auto"/>
        </w:pBdr>
        <w:spacing w:before="60" w:after="60" w:line="240" w:lineRule="auto"/>
        <w:ind w:left="2" w:hanging="5"/>
        <w:jc w:val="center"/>
        <w:rPr>
          <w:b/>
          <w:sz w:val="52"/>
          <w:szCs w:val="32"/>
        </w:rPr>
      </w:pPr>
      <w:r w:rsidRPr="00E51F75">
        <w:rPr>
          <w:b/>
          <w:sz w:val="52"/>
          <w:szCs w:val="32"/>
        </w:rPr>
        <w:t>(DỰ THẢO)</w:t>
      </w:r>
    </w:p>
    <w:p w14:paraId="1E151DD9" w14:textId="77777777" w:rsidR="00E51F75" w:rsidRPr="00E51F75" w:rsidRDefault="00E51F75" w:rsidP="00E51F75">
      <w:pPr>
        <w:pBdr>
          <w:top w:val="thinThickSmallGap" w:sz="18" w:space="1" w:color="auto"/>
          <w:left w:val="thinThickSmallGap" w:sz="18" w:space="1" w:color="auto"/>
          <w:bottom w:val="thickThinSmallGap" w:sz="18" w:space="0" w:color="auto"/>
          <w:right w:val="thickThinSmallGap" w:sz="18" w:space="0" w:color="auto"/>
        </w:pBdr>
        <w:spacing w:before="60" w:after="60" w:line="240" w:lineRule="auto"/>
        <w:ind w:left="1" w:hanging="4"/>
        <w:jc w:val="center"/>
        <w:rPr>
          <w:b/>
          <w:sz w:val="36"/>
          <w:szCs w:val="32"/>
          <w:lang w:val="vi-VN"/>
        </w:rPr>
      </w:pPr>
    </w:p>
    <w:p w14:paraId="2B26CD13" w14:textId="77777777" w:rsidR="00E51F75" w:rsidRPr="00E51F75" w:rsidRDefault="00E51F75" w:rsidP="00E51F75">
      <w:pPr>
        <w:pBdr>
          <w:top w:val="thinThickSmallGap" w:sz="18" w:space="1" w:color="auto"/>
          <w:left w:val="thinThickSmallGap" w:sz="18" w:space="1" w:color="auto"/>
          <w:bottom w:val="thickThinSmallGap" w:sz="18" w:space="0" w:color="auto"/>
          <w:right w:val="thickThinSmallGap" w:sz="18" w:space="0" w:color="auto"/>
        </w:pBdr>
        <w:spacing w:before="60" w:after="60" w:line="240" w:lineRule="auto"/>
        <w:ind w:left="1" w:hanging="4"/>
        <w:jc w:val="center"/>
        <w:rPr>
          <w:b/>
          <w:sz w:val="36"/>
          <w:szCs w:val="32"/>
        </w:rPr>
      </w:pPr>
      <w:r w:rsidRPr="00E51F75">
        <w:rPr>
          <w:b/>
          <w:sz w:val="36"/>
          <w:szCs w:val="32"/>
        </w:rPr>
        <w:t>HỢP ĐỒNG TƯ VẤN THẨM TRA</w:t>
      </w:r>
    </w:p>
    <w:p w14:paraId="0A961112" w14:textId="77777777" w:rsidR="00E51F75" w:rsidRPr="00E51F75" w:rsidRDefault="00E51F75" w:rsidP="00E51F75">
      <w:pPr>
        <w:pBdr>
          <w:top w:val="thinThickSmallGap" w:sz="18" w:space="1" w:color="auto"/>
          <w:left w:val="thinThickSmallGap" w:sz="18" w:space="1" w:color="auto"/>
          <w:bottom w:val="thickThinSmallGap" w:sz="18" w:space="0" w:color="auto"/>
          <w:right w:val="thickThinSmallGap" w:sz="18" w:space="0" w:color="auto"/>
        </w:pBdr>
        <w:spacing w:before="60" w:after="60" w:line="240" w:lineRule="auto"/>
        <w:ind w:left="0" w:hanging="3"/>
        <w:jc w:val="center"/>
        <w:rPr>
          <w:b/>
          <w:sz w:val="32"/>
          <w:szCs w:val="32"/>
        </w:rPr>
      </w:pPr>
      <w:r w:rsidRPr="00E51F75">
        <w:rPr>
          <w:b/>
          <w:sz w:val="32"/>
          <w:szCs w:val="32"/>
        </w:rPr>
        <w:t>Số:      /2025/HĐ-TVTT</w:t>
      </w:r>
    </w:p>
    <w:p w14:paraId="3A1997BC" w14:textId="77777777" w:rsidR="00E51F75" w:rsidRPr="00E51F75" w:rsidRDefault="00E51F75" w:rsidP="00E51F75">
      <w:pPr>
        <w:pBdr>
          <w:top w:val="thinThickSmallGap" w:sz="18" w:space="1" w:color="auto"/>
          <w:left w:val="thinThickSmallGap" w:sz="18" w:space="1" w:color="auto"/>
          <w:bottom w:val="thickThinSmallGap" w:sz="18" w:space="0" w:color="auto"/>
          <w:right w:val="thickThinSmallGap" w:sz="18" w:space="0" w:color="auto"/>
        </w:pBdr>
        <w:spacing w:before="60" w:after="60" w:line="240" w:lineRule="auto"/>
        <w:ind w:left="0" w:hanging="3"/>
        <w:jc w:val="center"/>
        <w:rPr>
          <w:b/>
          <w:color w:val="FF0000"/>
          <w:sz w:val="32"/>
          <w:szCs w:val="32"/>
        </w:rPr>
      </w:pPr>
    </w:p>
    <w:p w14:paraId="02DEE9FB" w14:textId="77777777" w:rsidR="00E51F75" w:rsidRPr="00E51F75" w:rsidRDefault="00E51F75" w:rsidP="00E51F75">
      <w:pPr>
        <w:pBdr>
          <w:top w:val="thinThickSmallGap" w:sz="18" w:space="1" w:color="auto"/>
          <w:left w:val="thinThickSmallGap" w:sz="18" w:space="1" w:color="auto"/>
          <w:bottom w:val="thickThinSmallGap" w:sz="18" w:space="0" w:color="auto"/>
          <w:right w:val="thickThinSmallGap" w:sz="18" w:space="0" w:color="auto"/>
        </w:pBdr>
        <w:spacing w:before="60" w:after="60" w:line="240" w:lineRule="auto"/>
        <w:ind w:left="0" w:hanging="3"/>
        <w:jc w:val="center"/>
        <w:rPr>
          <w:rFonts w:eastAsia="Calibri"/>
          <w:b/>
          <w:bCs/>
        </w:rPr>
      </w:pPr>
      <w:r w:rsidRPr="00E51F75">
        <w:rPr>
          <w:rFonts w:eastAsia="Calibri"/>
          <w:b/>
          <w:bCs/>
        </w:rPr>
        <w:t>Gói thầu số 02 - Tư vấn thẩm tra hồ sơ Thiết kế - Dự toán</w:t>
      </w:r>
    </w:p>
    <w:p w14:paraId="3CC2FE20" w14:textId="77777777" w:rsidR="00E51F75" w:rsidRPr="00E51F75" w:rsidRDefault="00E51F75" w:rsidP="00E51F75">
      <w:pPr>
        <w:pBdr>
          <w:top w:val="thinThickSmallGap" w:sz="18" w:space="1" w:color="auto"/>
          <w:left w:val="thinThickSmallGap" w:sz="18" w:space="1" w:color="auto"/>
          <w:bottom w:val="thickThinSmallGap" w:sz="18" w:space="0" w:color="auto"/>
          <w:right w:val="thickThinSmallGap" w:sz="18" w:space="0" w:color="auto"/>
        </w:pBdr>
        <w:spacing w:before="60" w:after="60" w:line="240" w:lineRule="auto"/>
        <w:ind w:left="0" w:hanging="3"/>
        <w:jc w:val="center"/>
        <w:rPr>
          <w:b/>
          <w:bCs/>
        </w:rPr>
      </w:pPr>
      <w:r w:rsidRPr="00E51F75">
        <w:rPr>
          <w:rFonts w:eastAsia="Calibri"/>
          <w:b/>
          <w:bCs/>
        </w:rPr>
        <w:t xml:space="preserve">Công trình: </w:t>
      </w:r>
      <w:r w:rsidRPr="00E51F75">
        <w:rPr>
          <w:b/>
          <w:bCs/>
        </w:rPr>
        <w:t>Sửa chưa, mở rộng khoa Y học cổ truyền và Phục hồi</w:t>
      </w:r>
    </w:p>
    <w:p w14:paraId="1F9BF775" w14:textId="77777777" w:rsidR="00E51F75" w:rsidRPr="00E51F75" w:rsidRDefault="00E51F75" w:rsidP="00E51F75">
      <w:pPr>
        <w:pBdr>
          <w:top w:val="thinThickSmallGap" w:sz="18" w:space="1" w:color="auto"/>
          <w:left w:val="thinThickSmallGap" w:sz="18" w:space="1" w:color="auto"/>
          <w:bottom w:val="thickThinSmallGap" w:sz="18" w:space="0" w:color="auto"/>
          <w:right w:val="thickThinSmallGap" w:sz="18" w:space="0" w:color="auto"/>
        </w:pBdr>
        <w:spacing w:before="60" w:after="60" w:line="240" w:lineRule="auto"/>
        <w:ind w:left="0" w:hanging="3"/>
        <w:jc w:val="center"/>
        <w:rPr>
          <w:rFonts w:eastAsia="Calibri"/>
          <w:b/>
          <w:bCs/>
        </w:rPr>
      </w:pPr>
      <w:r w:rsidRPr="00E51F75">
        <w:rPr>
          <w:b/>
          <w:bCs/>
        </w:rPr>
        <w:t xml:space="preserve"> chức năng thuộc Trung tâm Y tế Bắc Kạn</w:t>
      </w:r>
    </w:p>
    <w:p w14:paraId="3D710837" w14:textId="77777777" w:rsidR="00E51F75" w:rsidRPr="00E51F75" w:rsidRDefault="00E51F75" w:rsidP="00E51F75">
      <w:pPr>
        <w:pBdr>
          <w:top w:val="thinThickSmallGap" w:sz="18" w:space="1" w:color="auto"/>
          <w:left w:val="thinThickSmallGap" w:sz="18" w:space="1" w:color="auto"/>
          <w:bottom w:val="thickThinSmallGap" w:sz="18" w:space="0" w:color="auto"/>
          <w:right w:val="thickThinSmallGap" w:sz="18" w:space="0" w:color="auto"/>
        </w:pBdr>
        <w:spacing w:before="60" w:after="60" w:line="240" w:lineRule="auto"/>
        <w:ind w:left="0" w:hanging="3"/>
        <w:jc w:val="center"/>
        <w:rPr>
          <w:rFonts w:eastAsia="Calibri"/>
          <w:b/>
          <w:bCs/>
        </w:rPr>
      </w:pPr>
    </w:p>
    <w:p w14:paraId="3454EF1D" w14:textId="77777777" w:rsidR="00E51F75" w:rsidRPr="00E51F75" w:rsidRDefault="00E51F75" w:rsidP="00E51F75">
      <w:pPr>
        <w:pBdr>
          <w:top w:val="thinThickSmallGap" w:sz="18" w:space="1" w:color="auto"/>
          <w:left w:val="thinThickSmallGap" w:sz="18" w:space="1" w:color="auto"/>
          <w:bottom w:val="thickThinSmallGap" w:sz="18" w:space="0" w:color="auto"/>
          <w:right w:val="thickThinSmallGap" w:sz="18" w:space="0" w:color="auto"/>
        </w:pBdr>
        <w:spacing w:before="60" w:after="60" w:line="240" w:lineRule="auto"/>
        <w:ind w:left="0" w:hanging="3"/>
        <w:jc w:val="center"/>
        <w:rPr>
          <w:b/>
        </w:rPr>
      </w:pPr>
      <w:r w:rsidRPr="00E51F75">
        <w:rPr>
          <w:b/>
        </w:rPr>
        <w:t>Giữa</w:t>
      </w:r>
    </w:p>
    <w:p w14:paraId="3965E9CD" w14:textId="77777777" w:rsidR="00E51F75" w:rsidRPr="00E51F75" w:rsidRDefault="00E51F75" w:rsidP="00E51F75">
      <w:pPr>
        <w:pBdr>
          <w:top w:val="thinThickSmallGap" w:sz="18" w:space="1" w:color="auto"/>
          <w:left w:val="thinThickSmallGap" w:sz="18" w:space="1" w:color="auto"/>
          <w:bottom w:val="thickThinSmallGap" w:sz="18" w:space="0" w:color="auto"/>
          <w:right w:val="thickThinSmallGap" w:sz="18" w:space="0" w:color="auto"/>
        </w:pBdr>
        <w:spacing w:before="60" w:after="60" w:line="240" w:lineRule="auto"/>
        <w:ind w:left="0" w:hanging="3"/>
        <w:jc w:val="center"/>
        <w:rPr>
          <w:b/>
        </w:rPr>
      </w:pPr>
    </w:p>
    <w:p w14:paraId="15C73524" w14:textId="77777777" w:rsidR="00E51F75" w:rsidRPr="00E51F75" w:rsidRDefault="00E51F75" w:rsidP="00E51F75">
      <w:pPr>
        <w:pBdr>
          <w:top w:val="thinThickSmallGap" w:sz="18" w:space="1" w:color="auto"/>
          <w:left w:val="thinThickSmallGap" w:sz="18" w:space="1" w:color="auto"/>
          <w:bottom w:val="thickThinSmallGap" w:sz="18" w:space="0" w:color="auto"/>
          <w:right w:val="thickThinSmallGap" w:sz="18" w:space="0" w:color="auto"/>
        </w:pBdr>
        <w:spacing w:before="60" w:after="60" w:line="240" w:lineRule="auto"/>
        <w:ind w:left="0" w:hanging="3"/>
        <w:jc w:val="center"/>
        <w:rPr>
          <w:b/>
        </w:rPr>
      </w:pPr>
    </w:p>
    <w:p w14:paraId="164E6D7D" w14:textId="77777777" w:rsidR="00E51F75" w:rsidRPr="00E51F75" w:rsidRDefault="00E51F75" w:rsidP="00E51F75">
      <w:pPr>
        <w:pBdr>
          <w:top w:val="thinThickSmallGap" w:sz="18" w:space="1" w:color="auto"/>
          <w:left w:val="thinThickSmallGap" w:sz="18" w:space="1" w:color="auto"/>
          <w:bottom w:val="thickThinSmallGap" w:sz="18" w:space="0" w:color="auto"/>
          <w:right w:val="thickThinSmallGap" w:sz="18" w:space="0" w:color="auto"/>
        </w:pBdr>
        <w:spacing w:before="60" w:after="60" w:line="240" w:lineRule="auto"/>
        <w:ind w:left="0" w:hanging="3"/>
        <w:jc w:val="center"/>
        <w:rPr>
          <w:b/>
        </w:rPr>
      </w:pPr>
    </w:p>
    <w:p w14:paraId="59CB0BDB" w14:textId="77777777" w:rsidR="00E51F75" w:rsidRPr="00E51F75" w:rsidRDefault="00E51F75" w:rsidP="00E51F75">
      <w:pPr>
        <w:pBdr>
          <w:top w:val="thinThickSmallGap" w:sz="18" w:space="1" w:color="auto"/>
          <w:left w:val="thinThickSmallGap" w:sz="18" w:space="1" w:color="auto"/>
          <w:bottom w:val="thickThinSmallGap" w:sz="18" w:space="0" w:color="auto"/>
          <w:right w:val="thickThinSmallGap" w:sz="18" w:space="0" w:color="auto"/>
        </w:pBdr>
        <w:spacing w:before="60" w:after="60" w:line="240" w:lineRule="auto"/>
        <w:ind w:left="0" w:hanging="3"/>
        <w:jc w:val="center"/>
        <w:rPr>
          <w:b/>
        </w:rPr>
      </w:pPr>
      <w:r w:rsidRPr="00E51F75">
        <w:rPr>
          <w:b/>
        </w:rPr>
        <w:t>TRUNG TÂM Y TẾ BẮC KẠN</w:t>
      </w:r>
    </w:p>
    <w:p w14:paraId="5D92BA48" w14:textId="77777777" w:rsidR="00E51F75" w:rsidRPr="00E51F75" w:rsidRDefault="00E51F75" w:rsidP="00E51F75">
      <w:pPr>
        <w:pBdr>
          <w:top w:val="thinThickSmallGap" w:sz="18" w:space="1" w:color="auto"/>
          <w:left w:val="thinThickSmallGap" w:sz="18" w:space="1" w:color="auto"/>
          <w:bottom w:val="thickThinSmallGap" w:sz="18" w:space="0" w:color="auto"/>
          <w:right w:val="thickThinSmallGap" w:sz="18" w:space="0" w:color="auto"/>
        </w:pBdr>
        <w:spacing w:before="60" w:after="60" w:line="240" w:lineRule="auto"/>
        <w:ind w:left="0" w:hanging="3"/>
        <w:jc w:val="center"/>
        <w:rPr>
          <w:b/>
        </w:rPr>
      </w:pPr>
    </w:p>
    <w:p w14:paraId="6101414F" w14:textId="77777777" w:rsidR="00E51F75" w:rsidRPr="00E51F75" w:rsidRDefault="00E51F75" w:rsidP="00E51F75">
      <w:pPr>
        <w:pBdr>
          <w:top w:val="thinThickSmallGap" w:sz="18" w:space="1" w:color="auto"/>
          <w:left w:val="thinThickSmallGap" w:sz="18" w:space="1" w:color="auto"/>
          <w:bottom w:val="thickThinSmallGap" w:sz="18" w:space="0" w:color="auto"/>
          <w:right w:val="thickThinSmallGap" w:sz="18" w:space="0" w:color="auto"/>
        </w:pBdr>
        <w:spacing w:before="60" w:after="60" w:line="240" w:lineRule="auto"/>
        <w:ind w:left="0" w:hanging="3"/>
        <w:jc w:val="center"/>
        <w:rPr>
          <w:b/>
        </w:rPr>
      </w:pPr>
      <w:r w:rsidRPr="00E51F75">
        <w:rPr>
          <w:b/>
        </w:rPr>
        <w:t>Và</w:t>
      </w:r>
    </w:p>
    <w:p w14:paraId="083355C9" w14:textId="77777777" w:rsidR="00E51F75" w:rsidRPr="00E51F75" w:rsidRDefault="00E51F75" w:rsidP="00E51F75">
      <w:pPr>
        <w:pBdr>
          <w:top w:val="thinThickSmallGap" w:sz="18" w:space="1" w:color="auto"/>
          <w:left w:val="thinThickSmallGap" w:sz="18" w:space="1" w:color="auto"/>
          <w:bottom w:val="thickThinSmallGap" w:sz="18" w:space="0" w:color="auto"/>
          <w:right w:val="thickThinSmallGap" w:sz="18" w:space="0" w:color="auto"/>
        </w:pBdr>
        <w:spacing w:before="60" w:after="60" w:line="240" w:lineRule="auto"/>
        <w:ind w:left="0" w:hanging="3"/>
        <w:jc w:val="center"/>
        <w:rPr>
          <w:b/>
        </w:rPr>
      </w:pPr>
    </w:p>
    <w:p w14:paraId="346EAA94" w14:textId="77777777" w:rsidR="00E51F75" w:rsidRPr="00E51F75" w:rsidRDefault="00E51F75" w:rsidP="00E51F75">
      <w:pPr>
        <w:pBdr>
          <w:top w:val="thinThickSmallGap" w:sz="18" w:space="1" w:color="auto"/>
          <w:left w:val="thinThickSmallGap" w:sz="18" w:space="1" w:color="auto"/>
          <w:bottom w:val="thickThinSmallGap" w:sz="18" w:space="0" w:color="auto"/>
          <w:right w:val="thickThinSmallGap" w:sz="18" w:space="0" w:color="auto"/>
        </w:pBdr>
        <w:spacing w:before="60" w:after="60" w:line="240" w:lineRule="auto"/>
        <w:ind w:left="0" w:hanging="3"/>
        <w:jc w:val="center"/>
        <w:rPr>
          <w:b/>
          <w:sz w:val="32"/>
          <w:szCs w:val="32"/>
        </w:rPr>
      </w:pPr>
      <w:r w:rsidRPr="00E51F75">
        <w:rPr>
          <w:b/>
        </w:rPr>
        <w:t>CÔNG TY TNHH XÂY DỰNG 76</w:t>
      </w:r>
    </w:p>
    <w:p w14:paraId="1492D034" w14:textId="77777777" w:rsidR="00E51F75" w:rsidRPr="00E51F75" w:rsidRDefault="00E51F75" w:rsidP="00E51F75">
      <w:pPr>
        <w:pBdr>
          <w:top w:val="thinThickSmallGap" w:sz="18" w:space="1" w:color="auto"/>
          <w:left w:val="thinThickSmallGap" w:sz="18" w:space="1" w:color="auto"/>
          <w:bottom w:val="thickThinSmallGap" w:sz="18" w:space="0" w:color="auto"/>
          <w:right w:val="thickThinSmallGap" w:sz="18" w:space="0" w:color="auto"/>
        </w:pBdr>
        <w:spacing w:before="60" w:after="60" w:line="240" w:lineRule="auto"/>
        <w:ind w:left="0" w:hanging="3"/>
        <w:jc w:val="center"/>
        <w:rPr>
          <w:b/>
          <w:sz w:val="32"/>
          <w:szCs w:val="32"/>
        </w:rPr>
      </w:pPr>
    </w:p>
    <w:p w14:paraId="5F4A0599" w14:textId="77777777" w:rsidR="00E51F75" w:rsidRPr="00E51F75" w:rsidRDefault="00E51F75" w:rsidP="00E51F75">
      <w:pPr>
        <w:pBdr>
          <w:top w:val="thinThickSmallGap" w:sz="18" w:space="1" w:color="auto"/>
          <w:left w:val="thinThickSmallGap" w:sz="18" w:space="1" w:color="auto"/>
          <w:bottom w:val="thickThinSmallGap" w:sz="18" w:space="0" w:color="auto"/>
          <w:right w:val="thickThinSmallGap" w:sz="18" w:space="0" w:color="auto"/>
        </w:pBdr>
        <w:spacing w:before="60" w:after="60" w:line="240" w:lineRule="auto"/>
        <w:ind w:left="0" w:hanging="3"/>
        <w:jc w:val="center"/>
        <w:rPr>
          <w:b/>
          <w:sz w:val="32"/>
          <w:szCs w:val="32"/>
        </w:rPr>
      </w:pPr>
    </w:p>
    <w:p w14:paraId="35C5ACF4" w14:textId="77777777" w:rsidR="00E51F75" w:rsidRPr="00E51F75" w:rsidRDefault="00E51F75" w:rsidP="00E51F75">
      <w:pPr>
        <w:pBdr>
          <w:top w:val="thinThickSmallGap" w:sz="18" w:space="1" w:color="auto"/>
          <w:left w:val="thinThickSmallGap" w:sz="18" w:space="1" w:color="auto"/>
          <w:bottom w:val="thickThinSmallGap" w:sz="18" w:space="0" w:color="auto"/>
          <w:right w:val="thickThinSmallGap" w:sz="18" w:space="0" w:color="auto"/>
        </w:pBdr>
        <w:spacing w:before="60" w:after="60" w:line="240" w:lineRule="auto"/>
        <w:ind w:left="0" w:hanging="3"/>
        <w:jc w:val="center"/>
        <w:rPr>
          <w:b/>
          <w:sz w:val="32"/>
          <w:szCs w:val="32"/>
        </w:rPr>
      </w:pPr>
    </w:p>
    <w:p w14:paraId="7B88D578" w14:textId="77777777" w:rsidR="00E51F75" w:rsidRPr="00E51F75" w:rsidRDefault="00E51F75" w:rsidP="00E51F75">
      <w:pPr>
        <w:pBdr>
          <w:top w:val="thinThickSmallGap" w:sz="18" w:space="1" w:color="auto"/>
          <w:left w:val="thinThickSmallGap" w:sz="18" w:space="1" w:color="auto"/>
          <w:bottom w:val="thickThinSmallGap" w:sz="18" w:space="0" w:color="auto"/>
          <w:right w:val="thickThinSmallGap" w:sz="18" w:space="0" w:color="auto"/>
        </w:pBdr>
        <w:spacing w:before="60" w:after="60" w:line="240" w:lineRule="auto"/>
        <w:ind w:left="0" w:hanging="3"/>
        <w:jc w:val="center"/>
        <w:rPr>
          <w:b/>
          <w:sz w:val="32"/>
          <w:szCs w:val="32"/>
        </w:rPr>
      </w:pPr>
    </w:p>
    <w:p w14:paraId="4B724BB6" w14:textId="77777777" w:rsidR="00E51F75" w:rsidRPr="00E51F75" w:rsidRDefault="00E51F75" w:rsidP="00E51F75">
      <w:pPr>
        <w:pBdr>
          <w:top w:val="thinThickSmallGap" w:sz="18" w:space="1" w:color="auto"/>
          <w:left w:val="thinThickSmallGap" w:sz="18" w:space="1" w:color="auto"/>
          <w:bottom w:val="thickThinSmallGap" w:sz="18" w:space="0" w:color="auto"/>
          <w:right w:val="thickThinSmallGap" w:sz="18" w:space="0" w:color="auto"/>
        </w:pBdr>
        <w:spacing w:before="60" w:after="60" w:line="240" w:lineRule="auto"/>
        <w:ind w:left="0" w:hanging="3"/>
        <w:jc w:val="center"/>
        <w:rPr>
          <w:b/>
          <w:sz w:val="32"/>
          <w:szCs w:val="32"/>
        </w:rPr>
      </w:pPr>
    </w:p>
    <w:p w14:paraId="7ACF6D57" w14:textId="77777777" w:rsidR="00E51F75" w:rsidRPr="00E51F75" w:rsidRDefault="00E51F75" w:rsidP="00E51F75">
      <w:pPr>
        <w:pBdr>
          <w:top w:val="thinThickSmallGap" w:sz="18" w:space="1" w:color="auto"/>
          <w:left w:val="thinThickSmallGap" w:sz="18" w:space="1" w:color="auto"/>
          <w:bottom w:val="thickThinSmallGap" w:sz="18" w:space="0" w:color="auto"/>
          <w:right w:val="thickThinSmallGap" w:sz="18" w:space="0" w:color="auto"/>
        </w:pBdr>
        <w:spacing w:before="60" w:after="60" w:line="240" w:lineRule="auto"/>
        <w:ind w:left="0" w:hanging="3"/>
        <w:jc w:val="center"/>
        <w:rPr>
          <w:b/>
          <w:sz w:val="32"/>
          <w:szCs w:val="32"/>
        </w:rPr>
      </w:pPr>
    </w:p>
    <w:p w14:paraId="02A295D9" w14:textId="77777777" w:rsidR="00E51F75" w:rsidRPr="00E51F75" w:rsidRDefault="00E51F75" w:rsidP="00E51F75">
      <w:pPr>
        <w:pBdr>
          <w:top w:val="thinThickSmallGap" w:sz="18" w:space="1" w:color="auto"/>
          <w:left w:val="thinThickSmallGap" w:sz="18" w:space="1" w:color="auto"/>
          <w:bottom w:val="thickThinSmallGap" w:sz="18" w:space="0" w:color="auto"/>
          <w:right w:val="thickThinSmallGap" w:sz="18" w:space="0" w:color="auto"/>
        </w:pBdr>
        <w:spacing w:before="60" w:after="60" w:line="240" w:lineRule="auto"/>
        <w:ind w:left="0" w:hanging="3"/>
        <w:jc w:val="center"/>
        <w:rPr>
          <w:b/>
          <w:szCs w:val="32"/>
        </w:rPr>
      </w:pPr>
    </w:p>
    <w:p w14:paraId="325B6765" w14:textId="77777777" w:rsidR="00E51F75" w:rsidRPr="00E51F75" w:rsidRDefault="00E51F75" w:rsidP="00E51F75">
      <w:pPr>
        <w:pBdr>
          <w:top w:val="thinThickSmallGap" w:sz="18" w:space="1" w:color="auto"/>
          <w:left w:val="thinThickSmallGap" w:sz="18" w:space="1" w:color="auto"/>
          <w:bottom w:val="thickThinSmallGap" w:sz="18" w:space="0" w:color="auto"/>
          <w:right w:val="thickThinSmallGap" w:sz="18" w:space="0" w:color="auto"/>
        </w:pBdr>
        <w:spacing w:before="60" w:after="60" w:line="240" w:lineRule="auto"/>
        <w:ind w:left="0" w:hanging="3"/>
        <w:jc w:val="center"/>
        <w:rPr>
          <w:b/>
          <w:szCs w:val="32"/>
        </w:rPr>
      </w:pPr>
      <w:r w:rsidRPr="00E51F75">
        <w:rPr>
          <w:b/>
          <w:szCs w:val="32"/>
        </w:rPr>
        <w:t>NĂM 2025</w:t>
      </w:r>
    </w:p>
    <w:p w14:paraId="779A650F" w14:textId="77777777" w:rsidR="00E51F75" w:rsidRPr="00E51F75" w:rsidRDefault="00E51F75" w:rsidP="00E51F75">
      <w:pPr>
        <w:pBdr>
          <w:top w:val="thinThickSmallGap" w:sz="18" w:space="1" w:color="auto"/>
          <w:left w:val="thinThickSmallGap" w:sz="18" w:space="1" w:color="auto"/>
          <w:bottom w:val="thickThinSmallGap" w:sz="18" w:space="0" w:color="auto"/>
          <w:right w:val="thickThinSmallGap" w:sz="18" w:space="0" w:color="auto"/>
        </w:pBdr>
        <w:spacing w:before="60" w:after="60" w:line="240" w:lineRule="auto"/>
        <w:ind w:left="0" w:hanging="3"/>
        <w:jc w:val="center"/>
        <w:rPr>
          <w:lang w:val="nl-NL"/>
        </w:rPr>
      </w:pPr>
    </w:p>
    <w:p w14:paraId="7923D958" w14:textId="77777777" w:rsidR="00E51F75" w:rsidRPr="00E51F75" w:rsidRDefault="00E51F75" w:rsidP="00E51F75">
      <w:pPr>
        <w:pBdr>
          <w:top w:val="thinThickSmallGap" w:sz="18" w:space="1" w:color="auto"/>
          <w:left w:val="thinThickSmallGap" w:sz="18" w:space="1" w:color="auto"/>
          <w:bottom w:val="thickThinSmallGap" w:sz="18" w:space="0" w:color="auto"/>
          <w:right w:val="thickThinSmallGap" w:sz="18" w:space="0" w:color="auto"/>
        </w:pBdr>
        <w:spacing w:before="60" w:after="60" w:line="240" w:lineRule="auto"/>
        <w:ind w:left="0" w:hanging="3"/>
        <w:jc w:val="center"/>
        <w:rPr>
          <w:lang w:val="nl-NL"/>
        </w:rPr>
      </w:pPr>
      <w:r w:rsidRPr="00E51F75">
        <w:rPr>
          <w:lang w:val="nl-NL"/>
        </w:rPr>
        <w:br w:type="page"/>
      </w:r>
    </w:p>
    <w:p w14:paraId="6F56108F" w14:textId="77777777" w:rsidR="00E51F75" w:rsidRPr="00E51F75" w:rsidRDefault="00E51F75" w:rsidP="00E51F75">
      <w:pPr>
        <w:spacing w:before="60" w:after="60" w:line="240" w:lineRule="auto"/>
        <w:ind w:hanging="2"/>
        <w:jc w:val="center"/>
        <w:rPr>
          <w:b/>
          <w:bCs/>
          <w:sz w:val="24"/>
          <w:szCs w:val="24"/>
          <w:lang w:val="nl-NL"/>
        </w:rPr>
      </w:pPr>
      <w:r w:rsidRPr="00E51F75">
        <w:rPr>
          <w:b/>
          <w:bCs/>
          <w:sz w:val="24"/>
          <w:szCs w:val="24"/>
          <w:lang w:val="nl-NL"/>
        </w:rPr>
        <w:lastRenderedPageBreak/>
        <w:t>MỤC LỤC</w:t>
      </w:r>
    </w:p>
    <w:p w14:paraId="53C62713" w14:textId="77777777" w:rsidR="00E51F75" w:rsidRPr="00E51F75" w:rsidRDefault="00E51F75" w:rsidP="00E51F75">
      <w:pPr>
        <w:spacing w:before="60" w:after="60" w:line="240" w:lineRule="auto"/>
        <w:ind w:hanging="2"/>
        <w:jc w:val="center"/>
        <w:rPr>
          <w:b/>
          <w:bCs/>
          <w:sz w:val="24"/>
          <w:szCs w:val="24"/>
          <w:lang w:val="nl-NL"/>
        </w:rPr>
      </w:pPr>
      <w:r w:rsidRPr="00E51F75">
        <w:rPr>
          <w:b/>
          <w:bCs/>
          <w:sz w:val="24"/>
          <w:szCs w:val="24"/>
          <w:lang w:val="nl-NL"/>
        </w:rPr>
        <w:t>DẠNH MỤC CÁC CHỮ VIỆT TẮT</w:t>
      </w:r>
    </w:p>
    <w:p w14:paraId="73D5D7BF" w14:textId="77777777" w:rsidR="00E51F75" w:rsidRPr="00E51F75" w:rsidRDefault="00E51F75" w:rsidP="00E51F75">
      <w:pPr>
        <w:spacing w:before="60" w:after="60" w:line="240" w:lineRule="auto"/>
        <w:ind w:hanging="2"/>
        <w:jc w:val="center"/>
        <w:rPr>
          <w:sz w:val="24"/>
          <w:szCs w:val="24"/>
          <w:lang w:val="nl-NL"/>
        </w:rPr>
      </w:pPr>
    </w:p>
    <w:p w14:paraId="6DC29E0A" w14:textId="77777777" w:rsidR="00E51F75" w:rsidRPr="00E51F75" w:rsidRDefault="00E51F75" w:rsidP="00E51F75">
      <w:pPr>
        <w:tabs>
          <w:tab w:val="right" w:leader="dot" w:pos="9061"/>
        </w:tabs>
        <w:spacing w:before="60" w:after="60" w:line="240" w:lineRule="auto"/>
        <w:ind w:hanging="2"/>
        <w:rPr>
          <w:noProof/>
          <w:sz w:val="24"/>
          <w:szCs w:val="24"/>
          <w:lang w:val="nl-NL"/>
        </w:rPr>
      </w:pPr>
      <w:r w:rsidRPr="00E51F75">
        <w:rPr>
          <w:noProof/>
          <w:color w:val="000000" w:themeColor="text1"/>
          <w:sz w:val="24"/>
          <w:szCs w:val="24"/>
          <w:lang w:val="nl-NL"/>
        </w:rPr>
        <w:fldChar w:fldCharType="begin"/>
      </w:r>
      <w:r w:rsidRPr="00E51F75">
        <w:rPr>
          <w:noProof/>
          <w:color w:val="000000" w:themeColor="text1"/>
          <w:sz w:val="24"/>
          <w:szCs w:val="24"/>
          <w:lang w:val="nl-NL"/>
        </w:rPr>
        <w:instrText xml:space="preserve"> TOC \h \z \t "Normal,2,Heading 5,1" </w:instrText>
      </w:r>
      <w:r w:rsidRPr="00E51F75">
        <w:rPr>
          <w:noProof/>
          <w:color w:val="000000" w:themeColor="text1"/>
          <w:sz w:val="24"/>
          <w:szCs w:val="24"/>
          <w:lang w:val="nl-NL"/>
        </w:rPr>
        <w:fldChar w:fldCharType="separate"/>
      </w:r>
      <w:hyperlink w:anchor="_Toc136525551" w:history="1">
        <w:r w:rsidRPr="00E51F75">
          <w:rPr>
            <w:b/>
            <w:noProof/>
            <w:color w:val="0000FF" w:themeColor="hyperlink"/>
            <w:sz w:val="24"/>
            <w:szCs w:val="24"/>
            <w:u w:val="single"/>
            <w:lang w:val="nl-NL"/>
          </w:rPr>
          <w:t>DANH MỤC CÁC CHỮ VIẾT TẮT</w:t>
        </w:r>
        <w:r w:rsidRPr="00E51F75">
          <w:rPr>
            <w:noProof/>
            <w:webHidden/>
            <w:sz w:val="24"/>
            <w:szCs w:val="24"/>
            <w:lang w:val="nl-NL"/>
          </w:rPr>
          <w:tab/>
        </w:r>
        <w:r w:rsidRPr="00E51F75">
          <w:rPr>
            <w:noProof/>
            <w:webHidden/>
            <w:sz w:val="24"/>
            <w:szCs w:val="24"/>
            <w:lang w:val="nl-NL"/>
          </w:rPr>
          <w:fldChar w:fldCharType="begin"/>
        </w:r>
        <w:r w:rsidRPr="00E51F75">
          <w:rPr>
            <w:noProof/>
            <w:webHidden/>
            <w:sz w:val="24"/>
            <w:szCs w:val="24"/>
            <w:lang w:val="nl-NL"/>
          </w:rPr>
          <w:instrText xml:space="preserve"> PAGEREF _Toc136525551 \h </w:instrText>
        </w:r>
        <w:r w:rsidRPr="00E51F75">
          <w:rPr>
            <w:noProof/>
            <w:webHidden/>
            <w:sz w:val="24"/>
            <w:szCs w:val="24"/>
            <w:lang w:val="nl-NL"/>
          </w:rPr>
        </w:r>
        <w:r w:rsidRPr="00E51F75">
          <w:rPr>
            <w:noProof/>
            <w:webHidden/>
            <w:sz w:val="24"/>
            <w:szCs w:val="24"/>
            <w:lang w:val="nl-NL"/>
          </w:rPr>
          <w:fldChar w:fldCharType="separate"/>
        </w:r>
        <w:r w:rsidRPr="00E51F75">
          <w:rPr>
            <w:noProof/>
            <w:webHidden/>
            <w:sz w:val="24"/>
            <w:szCs w:val="24"/>
            <w:lang w:val="nl-NL"/>
          </w:rPr>
          <w:t>3</w:t>
        </w:r>
        <w:r w:rsidRPr="00E51F75">
          <w:rPr>
            <w:noProof/>
            <w:webHidden/>
            <w:sz w:val="24"/>
            <w:szCs w:val="24"/>
            <w:lang w:val="nl-NL"/>
          </w:rPr>
          <w:fldChar w:fldCharType="end"/>
        </w:r>
      </w:hyperlink>
    </w:p>
    <w:p w14:paraId="5E35D5F3" w14:textId="77777777" w:rsidR="00E51F75" w:rsidRPr="00E51F75" w:rsidRDefault="00E51F75" w:rsidP="00E51F75">
      <w:pPr>
        <w:widowControl/>
        <w:tabs>
          <w:tab w:val="right" w:leader="dot" w:pos="9061"/>
        </w:tabs>
        <w:suppressAutoHyphens w:val="0"/>
        <w:adjustRightInd/>
        <w:spacing w:before="60" w:after="60" w:line="240" w:lineRule="auto"/>
        <w:ind w:leftChars="0" w:firstLineChars="0" w:firstLine="0"/>
        <w:jc w:val="left"/>
        <w:textDirection w:val="lrTb"/>
        <w:textAlignment w:val="auto"/>
        <w:rPr>
          <w:b/>
          <w:noProof/>
          <w:sz w:val="24"/>
          <w:szCs w:val="24"/>
        </w:rPr>
      </w:pPr>
      <w:hyperlink w:anchor="_Toc136525552" w:history="1">
        <w:r w:rsidRPr="00E51F75">
          <w:rPr>
            <w:b/>
            <w:noProof/>
            <w:color w:val="0000FF" w:themeColor="hyperlink"/>
            <w:sz w:val="24"/>
            <w:szCs w:val="24"/>
            <w:u w:val="single"/>
          </w:rPr>
          <w:t>PHẦN 1. THÔNG TIN GIAO DỊCH</w:t>
        </w:r>
        <w:r w:rsidRPr="00E51F75">
          <w:rPr>
            <w:b/>
            <w:noProof/>
            <w:webHidden/>
            <w:color w:val="0000FF" w:themeColor="hyperlink"/>
            <w:sz w:val="24"/>
            <w:szCs w:val="24"/>
            <w:u w:val="single"/>
          </w:rPr>
          <w:tab/>
        </w:r>
        <w:r w:rsidRPr="00E51F75">
          <w:rPr>
            <w:b/>
            <w:noProof/>
            <w:webHidden/>
            <w:color w:val="0000FF" w:themeColor="hyperlink"/>
            <w:sz w:val="24"/>
            <w:szCs w:val="24"/>
            <w:u w:val="single"/>
          </w:rPr>
          <w:fldChar w:fldCharType="begin"/>
        </w:r>
        <w:r w:rsidRPr="00E51F75">
          <w:rPr>
            <w:b/>
            <w:noProof/>
            <w:webHidden/>
            <w:color w:val="0000FF" w:themeColor="hyperlink"/>
            <w:sz w:val="24"/>
            <w:szCs w:val="24"/>
            <w:u w:val="single"/>
          </w:rPr>
          <w:instrText xml:space="preserve"> PAGEREF _Toc136525552 \h </w:instrText>
        </w:r>
        <w:r w:rsidRPr="00E51F75">
          <w:rPr>
            <w:b/>
            <w:noProof/>
            <w:webHidden/>
            <w:color w:val="0000FF" w:themeColor="hyperlink"/>
            <w:sz w:val="24"/>
            <w:szCs w:val="24"/>
            <w:u w:val="single"/>
          </w:rPr>
        </w:r>
        <w:r w:rsidRPr="00E51F75">
          <w:rPr>
            <w:b/>
            <w:noProof/>
            <w:webHidden/>
            <w:color w:val="0000FF" w:themeColor="hyperlink"/>
            <w:sz w:val="24"/>
            <w:szCs w:val="24"/>
            <w:u w:val="single"/>
          </w:rPr>
          <w:fldChar w:fldCharType="separate"/>
        </w:r>
        <w:r w:rsidRPr="00E51F75">
          <w:rPr>
            <w:b/>
            <w:noProof/>
            <w:webHidden/>
            <w:color w:val="0000FF" w:themeColor="hyperlink"/>
            <w:sz w:val="24"/>
            <w:szCs w:val="24"/>
            <w:u w:val="single"/>
          </w:rPr>
          <w:t>4</w:t>
        </w:r>
        <w:r w:rsidRPr="00E51F75">
          <w:rPr>
            <w:b/>
            <w:noProof/>
            <w:webHidden/>
            <w:color w:val="0000FF" w:themeColor="hyperlink"/>
            <w:sz w:val="24"/>
            <w:szCs w:val="24"/>
            <w:u w:val="single"/>
          </w:rPr>
          <w:fldChar w:fldCharType="end"/>
        </w:r>
      </w:hyperlink>
    </w:p>
    <w:p w14:paraId="525DAFE8" w14:textId="77777777" w:rsidR="00E51F75" w:rsidRPr="00E51F75" w:rsidRDefault="00E51F75" w:rsidP="00E51F75">
      <w:pPr>
        <w:widowControl/>
        <w:tabs>
          <w:tab w:val="right" w:leader="dot" w:pos="9061"/>
        </w:tabs>
        <w:suppressAutoHyphens w:val="0"/>
        <w:adjustRightInd/>
        <w:spacing w:before="60" w:after="60" w:line="240" w:lineRule="auto"/>
        <w:ind w:leftChars="0" w:firstLineChars="0" w:firstLine="0"/>
        <w:jc w:val="left"/>
        <w:textDirection w:val="lrTb"/>
        <w:textAlignment w:val="auto"/>
        <w:rPr>
          <w:b/>
          <w:noProof/>
          <w:color w:val="0000FF" w:themeColor="hyperlink"/>
          <w:sz w:val="24"/>
          <w:szCs w:val="24"/>
          <w:u w:val="single"/>
        </w:rPr>
      </w:pPr>
      <w:hyperlink w:anchor="_Toc136525555" w:history="1">
        <w:r w:rsidRPr="00E51F75">
          <w:rPr>
            <w:b/>
            <w:noProof/>
            <w:color w:val="0000FF" w:themeColor="hyperlink"/>
            <w:sz w:val="24"/>
            <w:szCs w:val="24"/>
            <w:u w:val="single"/>
          </w:rPr>
          <w:t>PHẦN 2. CÁC CĂN CỨ KÝ KẾT HỢP ĐỒNG</w:t>
        </w:r>
        <w:r w:rsidRPr="00E51F75">
          <w:rPr>
            <w:b/>
            <w:noProof/>
            <w:webHidden/>
            <w:color w:val="0000FF" w:themeColor="hyperlink"/>
            <w:sz w:val="24"/>
            <w:szCs w:val="24"/>
            <w:u w:val="single"/>
          </w:rPr>
          <w:tab/>
        </w:r>
        <w:r w:rsidRPr="00E51F75">
          <w:rPr>
            <w:b/>
            <w:noProof/>
            <w:webHidden/>
            <w:color w:val="0000FF" w:themeColor="hyperlink"/>
            <w:sz w:val="24"/>
            <w:szCs w:val="24"/>
            <w:u w:val="single"/>
          </w:rPr>
          <w:fldChar w:fldCharType="begin"/>
        </w:r>
        <w:r w:rsidRPr="00E51F75">
          <w:rPr>
            <w:b/>
            <w:noProof/>
            <w:webHidden/>
            <w:color w:val="0000FF" w:themeColor="hyperlink"/>
            <w:sz w:val="24"/>
            <w:szCs w:val="24"/>
            <w:u w:val="single"/>
          </w:rPr>
          <w:instrText xml:space="preserve"> PAGEREF _Toc136525555 \h </w:instrText>
        </w:r>
        <w:r w:rsidRPr="00E51F75">
          <w:rPr>
            <w:b/>
            <w:noProof/>
            <w:webHidden/>
            <w:color w:val="0000FF" w:themeColor="hyperlink"/>
            <w:sz w:val="24"/>
            <w:szCs w:val="24"/>
            <w:u w:val="single"/>
          </w:rPr>
        </w:r>
        <w:r w:rsidRPr="00E51F75">
          <w:rPr>
            <w:b/>
            <w:noProof/>
            <w:webHidden/>
            <w:color w:val="0000FF" w:themeColor="hyperlink"/>
            <w:sz w:val="24"/>
            <w:szCs w:val="24"/>
            <w:u w:val="single"/>
          </w:rPr>
          <w:fldChar w:fldCharType="separate"/>
        </w:r>
        <w:r w:rsidRPr="00E51F75">
          <w:rPr>
            <w:b/>
            <w:noProof/>
            <w:webHidden/>
            <w:color w:val="0000FF" w:themeColor="hyperlink"/>
            <w:sz w:val="24"/>
            <w:szCs w:val="24"/>
            <w:u w:val="single"/>
          </w:rPr>
          <w:t>4</w:t>
        </w:r>
        <w:r w:rsidRPr="00E51F75">
          <w:rPr>
            <w:b/>
            <w:noProof/>
            <w:webHidden/>
            <w:color w:val="0000FF" w:themeColor="hyperlink"/>
            <w:sz w:val="24"/>
            <w:szCs w:val="24"/>
            <w:u w:val="single"/>
          </w:rPr>
          <w:fldChar w:fldCharType="end"/>
        </w:r>
      </w:hyperlink>
    </w:p>
    <w:p w14:paraId="6F322EF2" w14:textId="77777777" w:rsidR="00E51F75" w:rsidRPr="00E51F75" w:rsidRDefault="00E51F75" w:rsidP="00E51F75">
      <w:pPr>
        <w:widowControl/>
        <w:tabs>
          <w:tab w:val="right" w:leader="dot" w:pos="9061"/>
        </w:tabs>
        <w:suppressAutoHyphens w:val="0"/>
        <w:adjustRightInd/>
        <w:spacing w:before="60" w:after="60" w:line="240" w:lineRule="auto"/>
        <w:ind w:leftChars="0" w:firstLineChars="0" w:firstLine="0"/>
        <w:jc w:val="left"/>
        <w:textDirection w:val="lrTb"/>
        <w:textAlignment w:val="auto"/>
        <w:rPr>
          <w:b/>
          <w:noProof/>
          <w:color w:val="0000FF" w:themeColor="hyperlink"/>
          <w:sz w:val="24"/>
          <w:szCs w:val="24"/>
          <w:u w:val="single"/>
        </w:rPr>
      </w:pPr>
      <w:hyperlink w:anchor="_Toc136525561" w:history="1">
        <w:r w:rsidRPr="00E51F75">
          <w:rPr>
            <w:b/>
            <w:noProof/>
            <w:color w:val="0000FF" w:themeColor="hyperlink"/>
            <w:sz w:val="24"/>
            <w:szCs w:val="24"/>
            <w:u w:val="single"/>
          </w:rPr>
          <w:t>PHẦN 3. ĐIỀU KIỆN CHUNG CỦA HỢP ĐỒNG</w:t>
        </w:r>
        <w:r w:rsidRPr="00E51F75">
          <w:rPr>
            <w:b/>
            <w:noProof/>
            <w:webHidden/>
            <w:color w:val="0000FF" w:themeColor="hyperlink"/>
            <w:sz w:val="24"/>
            <w:szCs w:val="24"/>
            <w:u w:val="single"/>
          </w:rPr>
          <w:tab/>
        </w:r>
        <w:r w:rsidRPr="00E51F75">
          <w:rPr>
            <w:b/>
            <w:noProof/>
            <w:webHidden/>
            <w:color w:val="0000FF" w:themeColor="hyperlink"/>
            <w:sz w:val="24"/>
            <w:szCs w:val="24"/>
            <w:u w:val="single"/>
          </w:rPr>
          <w:fldChar w:fldCharType="begin"/>
        </w:r>
        <w:r w:rsidRPr="00E51F75">
          <w:rPr>
            <w:b/>
            <w:noProof/>
            <w:webHidden/>
            <w:color w:val="0000FF" w:themeColor="hyperlink"/>
            <w:sz w:val="24"/>
            <w:szCs w:val="24"/>
            <w:u w:val="single"/>
          </w:rPr>
          <w:instrText xml:space="preserve"> PAGEREF _Toc136525561 \h </w:instrText>
        </w:r>
        <w:r w:rsidRPr="00E51F75">
          <w:rPr>
            <w:b/>
            <w:noProof/>
            <w:webHidden/>
            <w:color w:val="0000FF" w:themeColor="hyperlink"/>
            <w:sz w:val="24"/>
            <w:szCs w:val="24"/>
            <w:u w:val="single"/>
          </w:rPr>
        </w:r>
        <w:r w:rsidRPr="00E51F75">
          <w:rPr>
            <w:b/>
            <w:noProof/>
            <w:webHidden/>
            <w:color w:val="0000FF" w:themeColor="hyperlink"/>
            <w:sz w:val="24"/>
            <w:szCs w:val="24"/>
            <w:u w:val="single"/>
          </w:rPr>
          <w:fldChar w:fldCharType="separate"/>
        </w:r>
        <w:r w:rsidRPr="00E51F75">
          <w:rPr>
            <w:b/>
            <w:noProof/>
            <w:webHidden/>
            <w:color w:val="0000FF" w:themeColor="hyperlink"/>
            <w:sz w:val="24"/>
            <w:szCs w:val="24"/>
            <w:u w:val="single"/>
          </w:rPr>
          <w:t>5</w:t>
        </w:r>
        <w:r w:rsidRPr="00E51F75">
          <w:rPr>
            <w:b/>
            <w:noProof/>
            <w:webHidden/>
            <w:color w:val="0000FF" w:themeColor="hyperlink"/>
            <w:sz w:val="24"/>
            <w:szCs w:val="24"/>
            <w:u w:val="single"/>
          </w:rPr>
          <w:fldChar w:fldCharType="end"/>
        </w:r>
      </w:hyperlink>
    </w:p>
    <w:p w14:paraId="733FE7AE" w14:textId="77777777" w:rsidR="00E51F75" w:rsidRPr="00E51F75" w:rsidRDefault="00E51F75" w:rsidP="00E51F75">
      <w:pPr>
        <w:tabs>
          <w:tab w:val="right" w:leader="dot" w:pos="9061"/>
        </w:tabs>
        <w:spacing w:before="60" w:after="60" w:line="240" w:lineRule="auto"/>
        <w:ind w:left="0" w:hanging="3"/>
        <w:rPr>
          <w:rFonts w:eastAsiaTheme="minorEastAsia"/>
          <w:b/>
          <w:noProof/>
          <w:position w:val="0"/>
          <w:sz w:val="24"/>
          <w:szCs w:val="24"/>
          <w:lang w:val="nl-NL"/>
        </w:rPr>
      </w:pPr>
      <w:hyperlink w:anchor="_Toc136525562" w:history="1">
        <w:r w:rsidRPr="00E51F75">
          <w:rPr>
            <w:noProof/>
            <w:color w:val="0000FF" w:themeColor="hyperlink"/>
            <w:sz w:val="24"/>
            <w:szCs w:val="24"/>
            <w:u w:val="single"/>
            <w:lang w:val="nl-NL"/>
          </w:rPr>
          <w:t>Điều 1. Diễn giải</w:t>
        </w:r>
        <w:r w:rsidRPr="00E51F75">
          <w:rPr>
            <w:noProof/>
            <w:webHidden/>
            <w:sz w:val="24"/>
            <w:szCs w:val="24"/>
            <w:lang w:val="nl-NL"/>
          </w:rPr>
          <w:tab/>
        </w:r>
        <w:r w:rsidRPr="00E51F75">
          <w:rPr>
            <w:noProof/>
            <w:webHidden/>
            <w:sz w:val="24"/>
            <w:szCs w:val="24"/>
            <w:lang w:val="nl-NL"/>
          </w:rPr>
          <w:fldChar w:fldCharType="begin"/>
        </w:r>
        <w:r w:rsidRPr="00E51F75">
          <w:rPr>
            <w:noProof/>
            <w:webHidden/>
            <w:sz w:val="24"/>
            <w:szCs w:val="24"/>
            <w:lang w:val="nl-NL"/>
          </w:rPr>
          <w:instrText xml:space="preserve"> PAGEREF _Toc136525562 \h </w:instrText>
        </w:r>
        <w:r w:rsidRPr="00E51F75">
          <w:rPr>
            <w:noProof/>
            <w:webHidden/>
            <w:sz w:val="24"/>
            <w:szCs w:val="24"/>
            <w:lang w:val="nl-NL"/>
          </w:rPr>
        </w:r>
        <w:r w:rsidRPr="00E51F75">
          <w:rPr>
            <w:noProof/>
            <w:webHidden/>
            <w:sz w:val="24"/>
            <w:szCs w:val="24"/>
            <w:lang w:val="nl-NL"/>
          </w:rPr>
          <w:fldChar w:fldCharType="separate"/>
        </w:r>
        <w:r w:rsidRPr="00E51F75">
          <w:rPr>
            <w:noProof/>
            <w:webHidden/>
            <w:sz w:val="24"/>
            <w:szCs w:val="24"/>
            <w:lang w:val="nl-NL"/>
          </w:rPr>
          <w:t>5</w:t>
        </w:r>
        <w:r w:rsidRPr="00E51F75">
          <w:rPr>
            <w:noProof/>
            <w:webHidden/>
            <w:sz w:val="24"/>
            <w:szCs w:val="24"/>
            <w:lang w:val="nl-NL"/>
          </w:rPr>
          <w:fldChar w:fldCharType="end"/>
        </w:r>
      </w:hyperlink>
    </w:p>
    <w:p w14:paraId="75A80275" w14:textId="77777777" w:rsidR="00E51F75" w:rsidRPr="00E51F75" w:rsidRDefault="00E51F75" w:rsidP="00E51F75">
      <w:pPr>
        <w:tabs>
          <w:tab w:val="right" w:leader="dot" w:pos="9061"/>
        </w:tabs>
        <w:spacing w:before="60" w:after="60" w:line="240" w:lineRule="auto"/>
        <w:ind w:left="0" w:hanging="3"/>
        <w:rPr>
          <w:rFonts w:eastAsiaTheme="minorEastAsia"/>
          <w:b/>
          <w:noProof/>
          <w:position w:val="0"/>
          <w:sz w:val="24"/>
          <w:szCs w:val="24"/>
          <w:lang w:val="nl-NL"/>
        </w:rPr>
      </w:pPr>
      <w:hyperlink w:anchor="_Toc136525563" w:history="1">
        <w:r w:rsidRPr="00E51F75">
          <w:rPr>
            <w:noProof/>
            <w:color w:val="0000FF" w:themeColor="hyperlink"/>
            <w:sz w:val="24"/>
            <w:szCs w:val="24"/>
            <w:u w:val="single"/>
            <w:lang w:val="nl-NL"/>
          </w:rPr>
          <w:t>Điều 2. Loại hợp đồng</w:t>
        </w:r>
        <w:r w:rsidRPr="00E51F75">
          <w:rPr>
            <w:noProof/>
            <w:webHidden/>
            <w:sz w:val="24"/>
            <w:szCs w:val="24"/>
            <w:lang w:val="nl-NL"/>
          </w:rPr>
          <w:tab/>
        </w:r>
        <w:r w:rsidRPr="00E51F75">
          <w:rPr>
            <w:noProof/>
            <w:webHidden/>
            <w:sz w:val="24"/>
            <w:szCs w:val="24"/>
            <w:lang w:val="nl-NL"/>
          </w:rPr>
          <w:fldChar w:fldCharType="begin"/>
        </w:r>
        <w:r w:rsidRPr="00E51F75">
          <w:rPr>
            <w:noProof/>
            <w:webHidden/>
            <w:sz w:val="24"/>
            <w:szCs w:val="24"/>
            <w:lang w:val="nl-NL"/>
          </w:rPr>
          <w:instrText xml:space="preserve"> PAGEREF _Toc136525563 \h </w:instrText>
        </w:r>
        <w:r w:rsidRPr="00E51F75">
          <w:rPr>
            <w:noProof/>
            <w:webHidden/>
            <w:sz w:val="24"/>
            <w:szCs w:val="24"/>
            <w:lang w:val="nl-NL"/>
          </w:rPr>
        </w:r>
        <w:r w:rsidRPr="00E51F75">
          <w:rPr>
            <w:noProof/>
            <w:webHidden/>
            <w:sz w:val="24"/>
            <w:szCs w:val="24"/>
            <w:lang w:val="nl-NL"/>
          </w:rPr>
          <w:fldChar w:fldCharType="separate"/>
        </w:r>
        <w:r w:rsidRPr="00E51F75">
          <w:rPr>
            <w:noProof/>
            <w:webHidden/>
            <w:sz w:val="24"/>
            <w:szCs w:val="24"/>
            <w:lang w:val="nl-NL"/>
          </w:rPr>
          <w:t>5</w:t>
        </w:r>
        <w:r w:rsidRPr="00E51F75">
          <w:rPr>
            <w:noProof/>
            <w:webHidden/>
            <w:sz w:val="24"/>
            <w:szCs w:val="24"/>
            <w:lang w:val="nl-NL"/>
          </w:rPr>
          <w:fldChar w:fldCharType="end"/>
        </w:r>
      </w:hyperlink>
    </w:p>
    <w:p w14:paraId="49733345" w14:textId="77777777" w:rsidR="00E51F75" w:rsidRPr="00E51F75" w:rsidRDefault="00E51F75" w:rsidP="00E51F75">
      <w:pPr>
        <w:tabs>
          <w:tab w:val="right" w:leader="dot" w:pos="9061"/>
        </w:tabs>
        <w:spacing w:before="60" w:after="60" w:line="240" w:lineRule="auto"/>
        <w:ind w:left="0" w:hanging="3"/>
        <w:rPr>
          <w:rFonts w:eastAsiaTheme="minorEastAsia"/>
          <w:b/>
          <w:noProof/>
          <w:position w:val="0"/>
          <w:sz w:val="24"/>
          <w:szCs w:val="24"/>
          <w:lang w:val="nl-NL"/>
        </w:rPr>
      </w:pPr>
      <w:hyperlink w:anchor="_Toc136525564" w:history="1">
        <w:r w:rsidRPr="00E51F75">
          <w:rPr>
            <w:noProof/>
            <w:color w:val="0000FF" w:themeColor="hyperlink"/>
            <w:sz w:val="24"/>
            <w:szCs w:val="24"/>
            <w:u w:val="single"/>
            <w:lang w:val="nl-NL"/>
          </w:rPr>
          <w:t>Điều 3. Hồ sơ hợp đồng tư vấn xây dựng và thứ tự ưu tiên</w:t>
        </w:r>
        <w:r w:rsidRPr="00E51F75">
          <w:rPr>
            <w:noProof/>
            <w:webHidden/>
            <w:sz w:val="24"/>
            <w:szCs w:val="24"/>
            <w:lang w:val="nl-NL"/>
          </w:rPr>
          <w:tab/>
        </w:r>
        <w:r w:rsidRPr="00E51F75">
          <w:rPr>
            <w:noProof/>
            <w:webHidden/>
            <w:sz w:val="24"/>
            <w:szCs w:val="24"/>
            <w:lang w:val="nl-NL"/>
          </w:rPr>
          <w:fldChar w:fldCharType="begin"/>
        </w:r>
        <w:r w:rsidRPr="00E51F75">
          <w:rPr>
            <w:noProof/>
            <w:webHidden/>
            <w:sz w:val="24"/>
            <w:szCs w:val="24"/>
            <w:lang w:val="nl-NL"/>
          </w:rPr>
          <w:instrText xml:space="preserve"> PAGEREF _Toc136525564 \h </w:instrText>
        </w:r>
        <w:r w:rsidRPr="00E51F75">
          <w:rPr>
            <w:noProof/>
            <w:webHidden/>
            <w:sz w:val="24"/>
            <w:szCs w:val="24"/>
            <w:lang w:val="nl-NL"/>
          </w:rPr>
        </w:r>
        <w:r w:rsidRPr="00E51F75">
          <w:rPr>
            <w:noProof/>
            <w:webHidden/>
            <w:sz w:val="24"/>
            <w:szCs w:val="24"/>
            <w:lang w:val="nl-NL"/>
          </w:rPr>
          <w:fldChar w:fldCharType="separate"/>
        </w:r>
        <w:r w:rsidRPr="00E51F75">
          <w:rPr>
            <w:noProof/>
            <w:webHidden/>
            <w:sz w:val="24"/>
            <w:szCs w:val="24"/>
            <w:lang w:val="nl-NL"/>
          </w:rPr>
          <w:t>5</w:t>
        </w:r>
        <w:r w:rsidRPr="00E51F75">
          <w:rPr>
            <w:noProof/>
            <w:webHidden/>
            <w:sz w:val="24"/>
            <w:szCs w:val="24"/>
            <w:lang w:val="nl-NL"/>
          </w:rPr>
          <w:fldChar w:fldCharType="end"/>
        </w:r>
      </w:hyperlink>
    </w:p>
    <w:p w14:paraId="6382C624" w14:textId="77777777" w:rsidR="00E51F75" w:rsidRPr="00E51F75" w:rsidRDefault="00E51F75" w:rsidP="00E51F75">
      <w:pPr>
        <w:tabs>
          <w:tab w:val="right" w:leader="dot" w:pos="9061"/>
        </w:tabs>
        <w:spacing w:before="60" w:after="60" w:line="240" w:lineRule="auto"/>
        <w:ind w:left="0" w:hanging="3"/>
        <w:rPr>
          <w:rFonts w:eastAsiaTheme="minorEastAsia"/>
          <w:b/>
          <w:noProof/>
          <w:position w:val="0"/>
          <w:sz w:val="24"/>
          <w:szCs w:val="24"/>
          <w:lang w:val="nl-NL"/>
        </w:rPr>
      </w:pPr>
      <w:hyperlink w:anchor="_Toc136525565" w:history="1">
        <w:r w:rsidRPr="00E51F75">
          <w:rPr>
            <w:noProof/>
            <w:color w:val="0000FF" w:themeColor="hyperlink"/>
            <w:sz w:val="24"/>
            <w:szCs w:val="24"/>
            <w:u w:val="single"/>
            <w:lang w:val="nl-NL"/>
          </w:rPr>
          <w:t>Điều 4. Trao đổi thông tin</w:t>
        </w:r>
        <w:r w:rsidRPr="00E51F75">
          <w:rPr>
            <w:noProof/>
            <w:webHidden/>
            <w:sz w:val="24"/>
            <w:szCs w:val="24"/>
            <w:lang w:val="nl-NL"/>
          </w:rPr>
          <w:tab/>
        </w:r>
        <w:r w:rsidRPr="00E51F75">
          <w:rPr>
            <w:noProof/>
            <w:webHidden/>
            <w:sz w:val="24"/>
            <w:szCs w:val="24"/>
            <w:lang w:val="nl-NL"/>
          </w:rPr>
          <w:fldChar w:fldCharType="begin"/>
        </w:r>
        <w:r w:rsidRPr="00E51F75">
          <w:rPr>
            <w:noProof/>
            <w:webHidden/>
            <w:sz w:val="24"/>
            <w:szCs w:val="24"/>
            <w:lang w:val="nl-NL"/>
          </w:rPr>
          <w:instrText xml:space="preserve"> PAGEREF _Toc136525565 \h </w:instrText>
        </w:r>
        <w:r w:rsidRPr="00E51F75">
          <w:rPr>
            <w:noProof/>
            <w:webHidden/>
            <w:sz w:val="24"/>
            <w:szCs w:val="24"/>
            <w:lang w:val="nl-NL"/>
          </w:rPr>
        </w:r>
        <w:r w:rsidRPr="00E51F75">
          <w:rPr>
            <w:noProof/>
            <w:webHidden/>
            <w:sz w:val="24"/>
            <w:szCs w:val="24"/>
            <w:lang w:val="nl-NL"/>
          </w:rPr>
          <w:fldChar w:fldCharType="separate"/>
        </w:r>
        <w:r w:rsidRPr="00E51F75">
          <w:rPr>
            <w:noProof/>
            <w:webHidden/>
            <w:sz w:val="24"/>
            <w:szCs w:val="24"/>
            <w:lang w:val="nl-NL"/>
          </w:rPr>
          <w:t>6</w:t>
        </w:r>
        <w:r w:rsidRPr="00E51F75">
          <w:rPr>
            <w:noProof/>
            <w:webHidden/>
            <w:sz w:val="24"/>
            <w:szCs w:val="24"/>
            <w:lang w:val="nl-NL"/>
          </w:rPr>
          <w:fldChar w:fldCharType="end"/>
        </w:r>
      </w:hyperlink>
    </w:p>
    <w:p w14:paraId="2AF83862" w14:textId="77777777" w:rsidR="00E51F75" w:rsidRPr="00E51F75" w:rsidRDefault="00E51F75" w:rsidP="00E51F75">
      <w:pPr>
        <w:tabs>
          <w:tab w:val="right" w:leader="dot" w:pos="9061"/>
        </w:tabs>
        <w:spacing w:before="60" w:after="60" w:line="240" w:lineRule="auto"/>
        <w:ind w:left="0" w:hanging="3"/>
        <w:rPr>
          <w:rFonts w:eastAsiaTheme="minorEastAsia"/>
          <w:b/>
          <w:noProof/>
          <w:position w:val="0"/>
          <w:sz w:val="24"/>
          <w:szCs w:val="24"/>
          <w:lang w:val="nl-NL"/>
        </w:rPr>
      </w:pPr>
      <w:hyperlink w:anchor="_Toc136525566" w:history="1">
        <w:r w:rsidRPr="00E51F75">
          <w:rPr>
            <w:noProof/>
            <w:color w:val="0000FF" w:themeColor="hyperlink"/>
            <w:sz w:val="24"/>
            <w:szCs w:val="24"/>
            <w:u w:val="single"/>
            <w:lang w:val="nl-NL"/>
          </w:rPr>
          <w:t>Điều 5. Luật áp dụng và ngôn ngữ sử dụng trong hợp đồng</w:t>
        </w:r>
        <w:r w:rsidRPr="00E51F75">
          <w:rPr>
            <w:noProof/>
            <w:webHidden/>
            <w:sz w:val="24"/>
            <w:szCs w:val="24"/>
            <w:lang w:val="nl-NL"/>
          </w:rPr>
          <w:tab/>
        </w:r>
        <w:r w:rsidRPr="00E51F75">
          <w:rPr>
            <w:noProof/>
            <w:webHidden/>
            <w:sz w:val="24"/>
            <w:szCs w:val="24"/>
            <w:lang w:val="nl-NL"/>
          </w:rPr>
          <w:fldChar w:fldCharType="begin"/>
        </w:r>
        <w:r w:rsidRPr="00E51F75">
          <w:rPr>
            <w:noProof/>
            <w:webHidden/>
            <w:sz w:val="24"/>
            <w:szCs w:val="24"/>
            <w:lang w:val="nl-NL"/>
          </w:rPr>
          <w:instrText xml:space="preserve"> PAGEREF _Toc136525566 \h </w:instrText>
        </w:r>
        <w:r w:rsidRPr="00E51F75">
          <w:rPr>
            <w:noProof/>
            <w:webHidden/>
            <w:sz w:val="24"/>
            <w:szCs w:val="24"/>
            <w:lang w:val="nl-NL"/>
          </w:rPr>
        </w:r>
        <w:r w:rsidRPr="00E51F75">
          <w:rPr>
            <w:noProof/>
            <w:webHidden/>
            <w:sz w:val="24"/>
            <w:szCs w:val="24"/>
            <w:lang w:val="nl-NL"/>
          </w:rPr>
          <w:fldChar w:fldCharType="separate"/>
        </w:r>
        <w:r w:rsidRPr="00E51F75">
          <w:rPr>
            <w:noProof/>
            <w:webHidden/>
            <w:sz w:val="24"/>
            <w:szCs w:val="24"/>
            <w:lang w:val="nl-NL"/>
          </w:rPr>
          <w:t>6</w:t>
        </w:r>
        <w:r w:rsidRPr="00E51F75">
          <w:rPr>
            <w:noProof/>
            <w:webHidden/>
            <w:sz w:val="24"/>
            <w:szCs w:val="24"/>
            <w:lang w:val="nl-NL"/>
          </w:rPr>
          <w:fldChar w:fldCharType="end"/>
        </w:r>
      </w:hyperlink>
    </w:p>
    <w:p w14:paraId="0F97D142" w14:textId="77777777" w:rsidR="00E51F75" w:rsidRPr="00E51F75" w:rsidRDefault="00E51F75" w:rsidP="00E51F75">
      <w:pPr>
        <w:tabs>
          <w:tab w:val="right" w:leader="dot" w:pos="9061"/>
        </w:tabs>
        <w:spacing w:before="60" w:after="60" w:line="240" w:lineRule="auto"/>
        <w:ind w:left="0" w:hanging="3"/>
        <w:rPr>
          <w:rFonts w:eastAsiaTheme="minorEastAsia"/>
          <w:b/>
          <w:noProof/>
          <w:position w:val="0"/>
          <w:sz w:val="24"/>
          <w:szCs w:val="24"/>
          <w:lang w:val="nl-NL"/>
        </w:rPr>
      </w:pPr>
      <w:hyperlink w:anchor="_Toc136525567" w:history="1">
        <w:r w:rsidRPr="00E51F75">
          <w:rPr>
            <w:noProof/>
            <w:color w:val="0000FF" w:themeColor="hyperlink"/>
            <w:sz w:val="24"/>
            <w:szCs w:val="24"/>
            <w:u w:val="single"/>
            <w:lang w:val="nl-NL"/>
          </w:rPr>
          <w:t>Điều 6. Bảo đảm thực hiện hợp đồng và bảo lãnh tạm ứng hợp đồng: Không áp dụng</w:t>
        </w:r>
        <w:r w:rsidRPr="00E51F75">
          <w:rPr>
            <w:noProof/>
            <w:webHidden/>
            <w:sz w:val="24"/>
            <w:szCs w:val="24"/>
            <w:lang w:val="nl-NL"/>
          </w:rPr>
          <w:tab/>
        </w:r>
        <w:r w:rsidRPr="00E51F75">
          <w:rPr>
            <w:noProof/>
            <w:webHidden/>
            <w:sz w:val="24"/>
            <w:szCs w:val="24"/>
            <w:lang w:val="nl-NL"/>
          </w:rPr>
          <w:fldChar w:fldCharType="begin"/>
        </w:r>
        <w:r w:rsidRPr="00E51F75">
          <w:rPr>
            <w:noProof/>
            <w:webHidden/>
            <w:sz w:val="24"/>
            <w:szCs w:val="24"/>
            <w:lang w:val="nl-NL"/>
          </w:rPr>
          <w:instrText xml:space="preserve"> PAGEREF _Toc136525567 \h </w:instrText>
        </w:r>
        <w:r w:rsidRPr="00E51F75">
          <w:rPr>
            <w:noProof/>
            <w:webHidden/>
            <w:sz w:val="24"/>
            <w:szCs w:val="24"/>
            <w:lang w:val="nl-NL"/>
          </w:rPr>
        </w:r>
        <w:r w:rsidRPr="00E51F75">
          <w:rPr>
            <w:noProof/>
            <w:webHidden/>
            <w:sz w:val="24"/>
            <w:szCs w:val="24"/>
            <w:lang w:val="nl-NL"/>
          </w:rPr>
          <w:fldChar w:fldCharType="separate"/>
        </w:r>
        <w:r w:rsidRPr="00E51F75">
          <w:rPr>
            <w:noProof/>
            <w:webHidden/>
            <w:sz w:val="24"/>
            <w:szCs w:val="24"/>
            <w:lang w:val="nl-NL"/>
          </w:rPr>
          <w:t>6</w:t>
        </w:r>
        <w:r w:rsidRPr="00E51F75">
          <w:rPr>
            <w:noProof/>
            <w:webHidden/>
            <w:sz w:val="24"/>
            <w:szCs w:val="24"/>
            <w:lang w:val="nl-NL"/>
          </w:rPr>
          <w:fldChar w:fldCharType="end"/>
        </w:r>
      </w:hyperlink>
    </w:p>
    <w:p w14:paraId="4E4399A8" w14:textId="77777777" w:rsidR="00E51F75" w:rsidRPr="00E51F75" w:rsidRDefault="00E51F75" w:rsidP="00E51F75">
      <w:pPr>
        <w:tabs>
          <w:tab w:val="right" w:leader="dot" w:pos="9061"/>
        </w:tabs>
        <w:spacing w:before="60" w:after="60" w:line="240" w:lineRule="auto"/>
        <w:ind w:left="0" w:hanging="3"/>
        <w:rPr>
          <w:rFonts w:eastAsiaTheme="minorEastAsia"/>
          <w:b/>
          <w:noProof/>
          <w:position w:val="0"/>
          <w:sz w:val="24"/>
          <w:szCs w:val="24"/>
          <w:lang w:val="nl-NL"/>
        </w:rPr>
      </w:pPr>
      <w:hyperlink w:anchor="_Toc136525568" w:history="1">
        <w:r w:rsidRPr="00E51F75">
          <w:rPr>
            <w:noProof/>
            <w:color w:val="0000FF" w:themeColor="hyperlink"/>
            <w:sz w:val="24"/>
            <w:szCs w:val="24"/>
            <w:u w:val="single"/>
            <w:lang w:val="nl-NL"/>
          </w:rPr>
          <w:t>Điều 7. Nội dung, khối lượng công việc và sản phẩm của hợp đồng.</w:t>
        </w:r>
        <w:r w:rsidRPr="00E51F75">
          <w:rPr>
            <w:noProof/>
            <w:webHidden/>
            <w:sz w:val="24"/>
            <w:szCs w:val="24"/>
            <w:lang w:val="nl-NL"/>
          </w:rPr>
          <w:tab/>
        </w:r>
        <w:r w:rsidRPr="00E51F75">
          <w:rPr>
            <w:noProof/>
            <w:webHidden/>
            <w:sz w:val="24"/>
            <w:szCs w:val="24"/>
            <w:lang w:val="nl-NL"/>
          </w:rPr>
          <w:fldChar w:fldCharType="begin"/>
        </w:r>
        <w:r w:rsidRPr="00E51F75">
          <w:rPr>
            <w:noProof/>
            <w:webHidden/>
            <w:sz w:val="24"/>
            <w:szCs w:val="24"/>
            <w:lang w:val="nl-NL"/>
          </w:rPr>
          <w:instrText xml:space="preserve"> PAGEREF _Toc136525568 \h </w:instrText>
        </w:r>
        <w:r w:rsidRPr="00E51F75">
          <w:rPr>
            <w:noProof/>
            <w:webHidden/>
            <w:sz w:val="24"/>
            <w:szCs w:val="24"/>
            <w:lang w:val="nl-NL"/>
          </w:rPr>
        </w:r>
        <w:r w:rsidRPr="00E51F75">
          <w:rPr>
            <w:noProof/>
            <w:webHidden/>
            <w:sz w:val="24"/>
            <w:szCs w:val="24"/>
            <w:lang w:val="nl-NL"/>
          </w:rPr>
          <w:fldChar w:fldCharType="separate"/>
        </w:r>
        <w:r w:rsidRPr="00E51F75">
          <w:rPr>
            <w:noProof/>
            <w:webHidden/>
            <w:sz w:val="24"/>
            <w:szCs w:val="24"/>
            <w:lang w:val="nl-NL"/>
          </w:rPr>
          <w:t>6</w:t>
        </w:r>
        <w:r w:rsidRPr="00E51F75">
          <w:rPr>
            <w:noProof/>
            <w:webHidden/>
            <w:sz w:val="24"/>
            <w:szCs w:val="24"/>
            <w:lang w:val="nl-NL"/>
          </w:rPr>
          <w:fldChar w:fldCharType="end"/>
        </w:r>
      </w:hyperlink>
    </w:p>
    <w:p w14:paraId="126AA337" w14:textId="77777777" w:rsidR="00E51F75" w:rsidRPr="00E51F75" w:rsidRDefault="00E51F75" w:rsidP="00E51F75">
      <w:pPr>
        <w:tabs>
          <w:tab w:val="right" w:leader="dot" w:pos="9061"/>
        </w:tabs>
        <w:spacing w:before="60" w:after="60" w:line="240" w:lineRule="auto"/>
        <w:ind w:left="0" w:hanging="3"/>
        <w:rPr>
          <w:rFonts w:eastAsiaTheme="minorEastAsia"/>
          <w:b/>
          <w:noProof/>
          <w:position w:val="0"/>
          <w:sz w:val="24"/>
          <w:szCs w:val="24"/>
          <w:lang w:val="nl-NL"/>
        </w:rPr>
      </w:pPr>
      <w:hyperlink w:anchor="_Toc136525582" w:history="1">
        <w:r w:rsidRPr="00E51F75">
          <w:rPr>
            <w:noProof/>
            <w:color w:val="0000FF" w:themeColor="hyperlink"/>
            <w:sz w:val="24"/>
            <w:szCs w:val="24"/>
            <w:u w:val="single"/>
            <w:lang w:val="nl-NL"/>
          </w:rPr>
          <w:t>Điều 8. Yêu cầu về chất lượng, số lượng sản phẩm tư vấn xây dựng</w:t>
        </w:r>
        <w:r w:rsidRPr="00E51F75">
          <w:rPr>
            <w:noProof/>
            <w:webHidden/>
            <w:sz w:val="24"/>
            <w:szCs w:val="24"/>
            <w:lang w:val="nl-NL"/>
          </w:rPr>
          <w:tab/>
        </w:r>
        <w:r w:rsidRPr="00E51F75">
          <w:rPr>
            <w:noProof/>
            <w:webHidden/>
            <w:sz w:val="24"/>
            <w:szCs w:val="24"/>
            <w:lang w:val="nl-NL"/>
          </w:rPr>
          <w:fldChar w:fldCharType="begin"/>
        </w:r>
        <w:r w:rsidRPr="00E51F75">
          <w:rPr>
            <w:noProof/>
            <w:webHidden/>
            <w:sz w:val="24"/>
            <w:szCs w:val="24"/>
            <w:lang w:val="nl-NL"/>
          </w:rPr>
          <w:instrText xml:space="preserve"> PAGEREF _Toc136525582 \h </w:instrText>
        </w:r>
        <w:r w:rsidRPr="00E51F75">
          <w:rPr>
            <w:noProof/>
            <w:webHidden/>
            <w:sz w:val="24"/>
            <w:szCs w:val="24"/>
            <w:lang w:val="nl-NL"/>
          </w:rPr>
        </w:r>
        <w:r w:rsidRPr="00E51F75">
          <w:rPr>
            <w:noProof/>
            <w:webHidden/>
            <w:sz w:val="24"/>
            <w:szCs w:val="24"/>
            <w:lang w:val="nl-NL"/>
          </w:rPr>
          <w:fldChar w:fldCharType="separate"/>
        </w:r>
        <w:r w:rsidRPr="00E51F75">
          <w:rPr>
            <w:noProof/>
            <w:webHidden/>
            <w:sz w:val="24"/>
            <w:szCs w:val="24"/>
            <w:lang w:val="nl-NL"/>
          </w:rPr>
          <w:t>7</w:t>
        </w:r>
        <w:r w:rsidRPr="00E51F75">
          <w:rPr>
            <w:noProof/>
            <w:webHidden/>
            <w:sz w:val="24"/>
            <w:szCs w:val="24"/>
            <w:lang w:val="nl-NL"/>
          </w:rPr>
          <w:fldChar w:fldCharType="end"/>
        </w:r>
      </w:hyperlink>
    </w:p>
    <w:p w14:paraId="20043F03" w14:textId="77777777" w:rsidR="00E51F75" w:rsidRPr="00E51F75" w:rsidRDefault="00E51F75" w:rsidP="00E51F75">
      <w:pPr>
        <w:tabs>
          <w:tab w:val="right" w:leader="dot" w:pos="9061"/>
        </w:tabs>
        <w:spacing w:before="60" w:after="60" w:line="240" w:lineRule="auto"/>
        <w:ind w:left="0" w:hanging="3"/>
        <w:rPr>
          <w:rFonts w:eastAsiaTheme="minorEastAsia"/>
          <w:b/>
          <w:noProof/>
          <w:position w:val="0"/>
          <w:sz w:val="24"/>
          <w:szCs w:val="24"/>
          <w:lang w:val="nl-NL"/>
        </w:rPr>
      </w:pPr>
      <w:hyperlink w:anchor="_Toc136525583" w:history="1">
        <w:r w:rsidRPr="00E51F75">
          <w:rPr>
            <w:noProof/>
            <w:color w:val="0000FF" w:themeColor="hyperlink"/>
            <w:sz w:val="24"/>
            <w:szCs w:val="24"/>
            <w:u w:val="single"/>
            <w:lang w:val="nl-NL"/>
          </w:rPr>
          <w:t>Điều 9. Căn cứ nghiệm thu sản phẩm tư vấn xây dựng</w:t>
        </w:r>
        <w:r w:rsidRPr="00E51F75">
          <w:rPr>
            <w:noProof/>
            <w:webHidden/>
            <w:sz w:val="24"/>
            <w:szCs w:val="24"/>
            <w:lang w:val="nl-NL"/>
          </w:rPr>
          <w:tab/>
        </w:r>
        <w:r w:rsidRPr="00E51F75">
          <w:rPr>
            <w:noProof/>
            <w:webHidden/>
            <w:sz w:val="24"/>
            <w:szCs w:val="24"/>
            <w:lang w:val="nl-NL"/>
          </w:rPr>
          <w:fldChar w:fldCharType="begin"/>
        </w:r>
        <w:r w:rsidRPr="00E51F75">
          <w:rPr>
            <w:noProof/>
            <w:webHidden/>
            <w:sz w:val="24"/>
            <w:szCs w:val="24"/>
            <w:lang w:val="nl-NL"/>
          </w:rPr>
          <w:instrText xml:space="preserve"> PAGEREF _Toc136525583 \h </w:instrText>
        </w:r>
        <w:r w:rsidRPr="00E51F75">
          <w:rPr>
            <w:noProof/>
            <w:webHidden/>
            <w:sz w:val="24"/>
            <w:szCs w:val="24"/>
            <w:lang w:val="nl-NL"/>
          </w:rPr>
        </w:r>
        <w:r w:rsidRPr="00E51F75">
          <w:rPr>
            <w:noProof/>
            <w:webHidden/>
            <w:sz w:val="24"/>
            <w:szCs w:val="24"/>
            <w:lang w:val="nl-NL"/>
          </w:rPr>
          <w:fldChar w:fldCharType="separate"/>
        </w:r>
        <w:r w:rsidRPr="00E51F75">
          <w:rPr>
            <w:noProof/>
            <w:webHidden/>
            <w:sz w:val="24"/>
            <w:szCs w:val="24"/>
            <w:lang w:val="nl-NL"/>
          </w:rPr>
          <w:t>7</w:t>
        </w:r>
        <w:r w:rsidRPr="00E51F75">
          <w:rPr>
            <w:noProof/>
            <w:webHidden/>
            <w:sz w:val="24"/>
            <w:szCs w:val="24"/>
            <w:lang w:val="nl-NL"/>
          </w:rPr>
          <w:fldChar w:fldCharType="end"/>
        </w:r>
      </w:hyperlink>
    </w:p>
    <w:p w14:paraId="5DF21B3F" w14:textId="77777777" w:rsidR="00E51F75" w:rsidRPr="00E51F75" w:rsidRDefault="00E51F75" w:rsidP="00E51F75">
      <w:pPr>
        <w:tabs>
          <w:tab w:val="right" w:leader="dot" w:pos="9061"/>
        </w:tabs>
        <w:spacing w:before="60" w:after="60" w:line="240" w:lineRule="auto"/>
        <w:ind w:left="0" w:hanging="3"/>
        <w:rPr>
          <w:rFonts w:eastAsiaTheme="minorEastAsia"/>
          <w:b/>
          <w:noProof/>
          <w:position w:val="0"/>
          <w:sz w:val="24"/>
          <w:szCs w:val="24"/>
          <w:lang w:val="nl-NL"/>
        </w:rPr>
      </w:pPr>
      <w:hyperlink w:anchor="_Toc136525592" w:history="1">
        <w:r w:rsidRPr="00E51F75">
          <w:rPr>
            <w:noProof/>
            <w:color w:val="0000FF" w:themeColor="hyperlink"/>
            <w:sz w:val="24"/>
            <w:szCs w:val="24"/>
            <w:u w:val="single"/>
            <w:lang w:val="nl-NL"/>
          </w:rPr>
          <w:t>Điều 10. Giá hợp đồng</w:t>
        </w:r>
        <w:r w:rsidRPr="00E51F75">
          <w:rPr>
            <w:noProof/>
            <w:webHidden/>
            <w:sz w:val="24"/>
            <w:szCs w:val="24"/>
            <w:lang w:val="nl-NL"/>
          </w:rPr>
          <w:tab/>
        </w:r>
        <w:r w:rsidRPr="00E51F75">
          <w:rPr>
            <w:noProof/>
            <w:webHidden/>
            <w:sz w:val="24"/>
            <w:szCs w:val="24"/>
            <w:lang w:val="nl-NL"/>
          </w:rPr>
          <w:fldChar w:fldCharType="begin"/>
        </w:r>
        <w:r w:rsidRPr="00E51F75">
          <w:rPr>
            <w:noProof/>
            <w:webHidden/>
            <w:sz w:val="24"/>
            <w:szCs w:val="24"/>
            <w:lang w:val="nl-NL"/>
          </w:rPr>
          <w:instrText xml:space="preserve"> PAGEREF _Toc136525592 \h </w:instrText>
        </w:r>
        <w:r w:rsidRPr="00E51F75">
          <w:rPr>
            <w:noProof/>
            <w:webHidden/>
            <w:sz w:val="24"/>
            <w:szCs w:val="24"/>
            <w:lang w:val="nl-NL"/>
          </w:rPr>
        </w:r>
        <w:r w:rsidRPr="00E51F75">
          <w:rPr>
            <w:noProof/>
            <w:webHidden/>
            <w:sz w:val="24"/>
            <w:szCs w:val="24"/>
            <w:lang w:val="nl-NL"/>
          </w:rPr>
          <w:fldChar w:fldCharType="separate"/>
        </w:r>
        <w:r w:rsidRPr="00E51F75">
          <w:rPr>
            <w:noProof/>
            <w:webHidden/>
            <w:sz w:val="24"/>
            <w:szCs w:val="24"/>
            <w:lang w:val="nl-NL"/>
          </w:rPr>
          <w:t>7</w:t>
        </w:r>
        <w:r w:rsidRPr="00E51F75">
          <w:rPr>
            <w:noProof/>
            <w:webHidden/>
            <w:sz w:val="24"/>
            <w:szCs w:val="24"/>
            <w:lang w:val="nl-NL"/>
          </w:rPr>
          <w:fldChar w:fldCharType="end"/>
        </w:r>
      </w:hyperlink>
    </w:p>
    <w:p w14:paraId="2C0C32D4" w14:textId="77777777" w:rsidR="00E51F75" w:rsidRPr="00E51F75" w:rsidRDefault="00E51F75" w:rsidP="00E51F75">
      <w:pPr>
        <w:tabs>
          <w:tab w:val="right" w:leader="dot" w:pos="9061"/>
        </w:tabs>
        <w:spacing w:before="60" w:after="60" w:line="240" w:lineRule="auto"/>
        <w:ind w:left="0" w:hanging="3"/>
        <w:rPr>
          <w:rFonts w:eastAsiaTheme="minorEastAsia"/>
          <w:b/>
          <w:noProof/>
          <w:position w:val="0"/>
          <w:sz w:val="24"/>
          <w:szCs w:val="24"/>
          <w:lang w:val="nl-NL"/>
        </w:rPr>
      </w:pPr>
      <w:hyperlink w:anchor="_Toc136525593" w:history="1">
        <w:r w:rsidRPr="00E51F75">
          <w:rPr>
            <w:noProof/>
            <w:color w:val="0000FF" w:themeColor="hyperlink"/>
            <w:sz w:val="24"/>
            <w:szCs w:val="24"/>
            <w:u w:val="single"/>
            <w:lang w:val="nl-NL"/>
          </w:rPr>
          <w:t>Điều 11. Điều chỉnh hợp đồng tư vấn xây dựng: Không áp dụng</w:t>
        </w:r>
        <w:r w:rsidRPr="00E51F75">
          <w:rPr>
            <w:noProof/>
            <w:webHidden/>
            <w:sz w:val="24"/>
            <w:szCs w:val="24"/>
            <w:lang w:val="nl-NL"/>
          </w:rPr>
          <w:tab/>
        </w:r>
        <w:r w:rsidRPr="00E51F75">
          <w:rPr>
            <w:noProof/>
            <w:webHidden/>
            <w:sz w:val="24"/>
            <w:szCs w:val="24"/>
            <w:lang w:val="nl-NL"/>
          </w:rPr>
          <w:fldChar w:fldCharType="begin"/>
        </w:r>
        <w:r w:rsidRPr="00E51F75">
          <w:rPr>
            <w:noProof/>
            <w:webHidden/>
            <w:sz w:val="24"/>
            <w:szCs w:val="24"/>
            <w:lang w:val="nl-NL"/>
          </w:rPr>
          <w:instrText xml:space="preserve"> PAGEREF _Toc136525593 \h </w:instrText>
        </w:r>
        <w:r w:rsidRPr="00E51F75">
          <w:rPr>
            <w:noProof/>
            <w:webHidden/>
            <w:sz w:val="24"/>
            <w:szCs w:val="24"/>
            <w:lang w:val="nl-NL"/>
          </w:rPr>
        </w:r>
        <w:r w:rsidRPr="00E51F75">
          <w:rPr>
            <w:noProof/>
            <w:webHidden/>
            <w:sz w:val="24"/>
            <w:szCs w:val="24"/>
            <w:lang w:val="nl-NL"/>
          </w:rPr>
          <w:fldChar w:fldCharType="separate"/>
        </w:r>
        <w:r w:rsidRPr="00E51F75">
          <w:rPr>
            <w:noProof/>
            <w:webHidden/>
            <w:sz w:val="24"/>
            <w:szCs w:val="24"/>
            <w:lang w:val="nl-NL"/>
          </w:rPr>
          <w:t>7</w:t>
        </w:r>
        <w:r w:rsidRPr="00E51F75">
          <w:rPr>
            <w:noProof/>
            <w:webHidden/>
            <w:sz w:val="24"/>
            <w:szCs w:val="24"/>
            <w:lang w:val="nl-NL"/>
          </w:rPr>
          <w:fldChar w:fldCharType="end"/>
        </w:r>
      </w:hyperlink>
    </w:p>
    <w:p w14:paraId="6B06BAEA" w14:textId="77777777" w:rsidR="00E51F75" w:rsidRPr="00E51F75" w:rsidRDefault="00E51F75" w:rsidP="00E51F75">
      <w:pPr>
        <w:tabs>
          <w:tab w:val="right" w:leader="dot" w:pos="9061"/>
        </w:tabs>
        <w:spacing w:before="60" w:after="60" w:line="240" w:lineRule="auto"/>
        <w:ind w:left="0" w:hanging="3"/>
        <w:rPr>
          <w:rFonts w:eastAsiaTheme="minorEastAsia"/>
          <w:b/>
          <w:noProof/>
          <w:position w:val="0"/>
          <w:sz w:val="24"/>
          <w:szCs w:val="24"/>
          <w:lang w:val="nl-NL"/>
        </w:rPr>
      </w:pPr>
      <w:hyperlink w:anchor="_Toc136525594" w:history="1">
        <w:r w:rsidRPr="00E51F75">
          <w:rPr>
            <w:noProof/>
            <w:color w:val="0000FF" w:themeColor="hyperlink"/>
            <w:sz w:val="24"/>
            <w:szCs w:val="24"/>
            <w:u w:val="single"/>
            <w:lang w:val="nl-NL"/>
          </w:rPr>
          <w:t>Điều 12. Quyền và nghĩa vụ của Nhà thầu tư vấn</w:t>
        </w:r>
        <w:r w:rsidRPr="00E51F75">
          <w:rPr>
            <w:noProof/>
            <w:webHidden/>
            <w:sz w:val="24"/>
            <w:szCs w:val="24"/>
            <w:lang w:val="nl-NL"/>
          </w:rPr>
          <w:tab/>
        </w:r>
        <w:r w:rsidRPr="00E51F75">
          <w:rPr>
            <w:noProof/>
            <w:webHidden/>
            <w:sz w:val="24"/>
            <w:szCs w:val="24"/>
            <w:lang w:val="nl-NL"/>
          </w:rPr>
          <w:fldChar w:fldCharType="begin"/>
        </w:r>
        <w:r w:rsidRPr="00E51F75">
          <w:rPr>
            <w:noProof/>
            <w:webHidden/>
            <w:sz w:val="24"/>
            <w:szCs w:val="24"/>
            <w:lang w:val="nl-NL"/>
          </w:rPr>
          <w:instrText xml:space="preserve"> PAGEREF _Toc136525594 \h </w:instrText>
        </w:r>
        <w:r w:rsidRPr="00E51F75">
          <w:rPr>
            <w:noProof/>
            <w:webHidden/>
            <w:sz w:val="24"/>
            <w:szCs w:val="24"/>
            <w:lang w:val="nl-NL"/>
          </w:rPr>
        </w:r>
        <w:r w:rsidRPr="00E51F75">
          <w:rPr>
            <w:noProof/>
            <w:webHidden/>
            <w:sz w:val="24"/>
            <w:szCs w:val="24"/>
            <w:lang w:val="nl-NL"/>
          </w:rPr>
          <w:fldChar w:fldCharType="separate"/>
        </w:r>
        <w:r w:rsidRPr="00E51F75">
          <w:rPr>
            <w:noProof/>
            <w:webHidden/>
            <w:sz w:val="24"/>
            <w:szCs w:val="24"/>
            <w:lang w:val="nl-NL"/>
          </w:rPr>
          <w:t>7</w:t>
        </w:r>
        <w:r w:rsidRPr="00E51F75">
          <w:rPr>
            <w:noProof/>
            <w:webHidden/>
            <w:sz w:val="24"/>
            <w:szCs w:val="24"/>
            <w:lang w:val="nl-NL"/>
          </w:rPr>
          <w:fldChar w:fldCharType="end"/>
        </w:r>
      </w:hyperlink>
    </w:p>
    <w:p w14:paraId="7C3DA348" w14:textId="77777777" w:rsidR="00E51F75" w:rsidRPr="00E51F75" w:rsidRDefault="00E51F75" w:rsidP="00E51F75">
      <w:pPr>
        <w:tabs>
          <w:tab w:val="right" w:leader="dot" w:pos="9061"/>
        </w:tabs>
        <w:spacing w:before="60" w:after="60" w:line="240" w:lineRule="auto"/>
        <w:ind w:left="0" w:hanging="3"/>
        <w:rPr>
          <w:rFonts w:eastAsiaTheme="minorEastAsia"/>
          <w:b/>
          <w:noProof/>
          <w:position w:val="0"/>
          <w:sz w:val="24"/>
          <w:szCs w:val="24"/>
          <w:lang w:val="nl-NL"/>
        </w:rPr>
      </w:pPr>
      <w:hyperlink w:anchor="_Toc136525595" w:history="1">
        <w:r w:rsidRPr="00E51F75">
          <w:rPr>
            <w:noProof/>
            <w:color w:val="0000FF" w:themeColor="hyperlink"/>
            <w:sz w:val="24"/>
            <w:szCs w:val="24"/>
            <w:u w:val="single"/>
            <w:lang w:val="nl-NL"/>
          </w:rPr>
          <w:t>Điều 13. Quyền và nghĩa vụ của Chủ đầu tư</w:t>
        </w:r>
        <w:r w:rsidRPr="00E51F75">
          <w:rPr>
            <w:noProof/>
            <w:webHidden/>
            <w:sz w:val="24"/>
            <w:szCs w:val="24"/>
            <w:lang w:val="nl-NL"/>
          </w:rPr>
          <w:tab/>
        </w:r>
        <w:r w:rsidRPr="00E51F75">
          <w:rPr>
            <w:noProof/>
            <w:webHidden/>
            <w:sz w:val="24"/>
            <w:szCs w:val="24"/>
            <w:lang w:val="nl-NL"/>
          </w:rPr>
          <w:fldChar w:fldCharType="begin"/>
        </w:r>
        <w:r w:rsidRPr="00E51F75">
          <w:rPr>
            <w:noProof/>
            <w:webHidden/>
            <w:sz w:val="24"/>
            <w:szCs w:val="24"/>
            <w:lang w:val="nl-NL"/>
          </w:rPr>
          <w:instrText xml:space="preserve"> PAGEREF _Toc136525595 \h </w:instrText>
        </w:r>
        <w:r w:rsidRPr="00E51F75">
          <w:rPr>
            <w:noProof/>
            <w:webHidden/>
            <w:sz w:val="24"/>
            <w:szCs w:val="24"/>
            <w:lang w:val="nl-NL"/>
          </w:rPr>
        </w:r>
        <w:r w:rsidRPr="00E51F75">
          <w:rPr>
            <w:noProof/>
            <w:webHidden/>
            <w:sz w:val="24"/>
            <w:szCs w:val="24"/>
            <w:lang w:val="nl-NL"/>
          </w:rPr>
          <w:fldChar w:fldCharType="separate"/>
        </w:r>
        <w:r w:rsidRPr="00E51F75">
          <w:rPr>
            <w:noProof/>
            <w:webHidden/>
            <w:sz w:val="24"/>
            <w:szCs w:val="24"/>
            <w:lang w:val="nl-NL"/>
          </w:rPr>
          <w:t>9</w:t>
        </w:r>
        <w:r w:rsidRPr="00E51F75">
          <w:rPr>
            <w:noProof/>
            <w:webHidden/>
            <w:sz w:val="24"/>
            <w:szCs w:val="24"/>
            <w:lang w:val="nl-NL"/>
          </w:rPr>
          <w:fldChar w:fldCharType="end"/>
        </w:r>
      </w:hyperlink>
    </w:p>
    <w:p w14:paraId="63AE0028" w14:textId="77777777" w:rsidR="00E51F75" w:rsidRPr="00E51F75" w:rsidRDefault="00E51F75" w:rsidP="00E51F75">
      <w:pPr>
        <w:tabs>
          <w:tab w:val="right" w:leader="dot" w:pos="9061"/>
        </w:tabs>
        <w:spacing w:before="60" w:after="60" w:line="240" w:lineRule="auto"/>
        <w:ind w:left="0" w:hanging="3"/>
        <w:rPr>
          <w:rFonts w:eastAsiaTheme="minorEastAsia"/>
          <w:b/>
          <w:noProof/>
          <w:position w:val="0"/>
          <w:sz w:val="24"/>
          <w:szCs w:val="24"/>
          <w:lang w:val="nl-NL"/>
        </w:rPr>
      </w:pPr>
      <w:hyperlink w:anchor="_Toc136525596" w:history="1">
        <w:r w:rsidRPr="00E51F75">
          <w:rPr>
            <w:noProof/>
            <w:color w:val="0000FF" w:themeColor="hyperlink"/>
            <w:sz w:val="24"/>
            <w:szCs w:val="24"/>
            <w:u w:val="single"/>
            <w:lang w:val="nl-NL"/>
          </w:rPr>
          <w:t>Điều 14. Nhà thầu phụ: Không áp dụng</w:t>
        </w:r>
        <w:r w:rsidRPr="00E51F75">
          <w:rPr>
            <w:noProof/>
            <w:webHidden/>
            <w:sz w:val="24"/>
            <w:szCs w:val="24"/>
            <w:lang w:val="nl-NL"/>
          </w:rPr>
          <w:tab/>
        </w:r>
        <w:r w:rsidRPr="00E51F75">
          <w:rPr>
            <w:noProof/>
            <w:webHidden/>
            <w:sz w:val="24"/>
            <w:szCs w:val="24"/>
            <w:lang w:val="nl-NL"/>
          </w:rPr>
          <w:fldChar w:fldCharType="begin"/>
        </w:r>
        <w:r w:rsidRPr="00E51F75">
          <w:rPr>
            <w:noProof/>
            <w:webHidden/>
            <w:sz w:val="24"/>
            <w:szCs w:val="24"/>
            <w:lang w:val="nl-NL"/>
          </w:rPr>
          <w:instrText xml:space="preserve"> PAGEREF _Toc136525596 \h </w:instrText>
        </w:r>
        <w:r w:rsidRPr="00E51F75">
          <w:rPr>
            <w:noProof/>
            <w:webHidden/>
            <w:sz w:val="24"/>
            <w:szCs w:val="24"/>
            <w:lang w:val="nl-NL"/>
          </w:rPr>
        </w:r>
        <w:r w:rsidRPr="00E51F75">
          <w:rPr>
            <w:noProof/>
            <w:webHidden/>
            <w:sz w:val="24"/>
            <w:szCs w:val="24"/>
            <w:lang w:val="nl-NL"/>
          </w:rPr>
          <w:fldChar w:fldCharType="separate"/>
        </w:r>
        <w:r w:rsidRPr="00E51F75">
          <w:rPr>
            <w:noProof/>
            <w:webHidden/>
            <w:sz w:val="24"/>
            <w:szCs w:val="24"/>
            <w:lang w:val="nl-NL"/>
          </w:rPr>
          <w:t>9</w:t>
        </w:r>
        <w:r w:rsidRPr="00E51F75">
          <w:rPr>
            <w:noProof/>
            <w:webHidden/>
            <w:sz w:val="24"/>
            <w:szCs w:val="24"/>
            <w:lang w:val="nl-NL"/>
          </w:rPr>
          <w:fldChar w:fldCharType="end"/>
        </w:r>
      </w:hyperlink>
    </w:p>
    <w:p w14:paraId="2548FA3D" w14:textId="77777777" w:rsidR="00E51F75" w:rsidRPr="00E51F75" w:rsidRDefault="00E51F75" w:rsidP="00E51F75">
      <w:pPr>
        <w:tabs>
          <w:tab w:val="right" w:leader="dot" w:pos="9061"/>
        </w:tabs>
        <w:spacing w:before="60" w:after="60" w:line="240" w:lineRule="auto"/>
        <w:ind w:left="0" w:hanging="3"/>
        <w:rPr>
          <w:rFonts w:eastAsiaTheme="minorEastAsia"/>
          <w:b/>
          <w:noProof/>
          <w:position w:val="0"/>
          <w:sz w:val="24"/>
          <w:szCs w:val="24"/>
          <w:lang w:val="nl-NL"/>
        </w:rPr>
      </w:pPr>
      <w:hyperlink w:anchor="_Toc136525597" w:history="1">
        <w:r w:rsidRPr="00E51F75">
          <w:rPr>
            <w:noProof/>
            <w:color w:val="0000FF" w:themeColor="hyperlink"/>
            <w:sz w:val="24"/>
            <w:szCs w:val="24"/>
            <w:u w:val="single"/>
            <w:lang w:val="nl-NL"/>
          </w:rPr>
          <w:t>Điều 15. Nhân lực của Nhà thầu tư vấn</w:t>
        </w:r>
        <w:r w:rsidRPr="00E51F75">
          <w:rPr>
            <w:noProof/>
            <w:webHidden/>
            <w:sz w:val="24"/>
            <w:szCs w:val="24"/>
            <w:lang w:val="nl-NL"/>
          </w:rPr>
          <w:tab/>
        </w:r>
        <w:r w:rsidRPr="00E51F75">
          <w:rPr>
            <w:noProof/>
            <w:webHidden/>
            <w:sz w:val="24"/>
            <w:szCs w:val="24"/>
            <w:lang w:val="nl-NL"/>
          </w:rPr>
          <w:fldChar w:fldCharType="begin"/>
        </w:r>
        <w:r w:rsidRPr="00E51F75">
          <w:rPr>
            <w:noProof/>
            <w:webHidden/>
            <w:sz w:val="24"/>
            <w:szCs w:val="24"/>
            <w:lang w:val="nl-NL"/>
          </w:rPr>
          <w:instrText xml:space="preserve"> PAGEREF _Toc136525597 \h </w:instrText>
        </w:r>
        <w:r w:rsidRPr="00E51F75">
          <w:rPr>
            <w:noProof/>
            <w:webHidden/>
            <w:sz w:val="24"/>
            <w:szCs w:val="24"/>
            <w:lang w:val="nl-NL"/>
          </w:rPr>
        </w:r>
        <w:r w:rsidRPr="00E51F75">
          <w:rPr>
            <w:noProof/>
            <w:webHidden/>
            <w:sz w:val="24"/>
            <w:szCs w:val="24"/>
            <w:lang w:val="nl-NL"/>
          </w:rPr>
          <w:fldChar w:fldCharType="separate"/>
        </w:r>
        <w:r w:rsidRPr="00E51F75">
          <w:rPr>
            <w:noProof/>
            <w:webHidden/>
            <w:sz w:val="24"/>
            <w:szCs w:val="24"/>
            <w:lang w:val="nl-NL"/>
          </w:rPr>
          <w:t>9</w:t>
        </w:r>
        <w:r w:rsidRPr="00E51F75">
          <w:rPr>
            <w:noProof/>
            <w:webHidden/>
            <w:sz w:val="24"/>
            <w:szCs w:val="24"/>
            <w:lang w:val="nl-NL"/>
          </w:rPr>
          <w:fldChar w:fldCharType="end"/>
        </w:r>
      </w:hyperlink>
    </w:p>
    <w:p w14:paraId="7BB4CBBA" w14:textId="77777777" w:rsidR="00E51F75" w:rsidRPr="00E51F75" w:rsidRDefault="00E51F75" w:rsidP="00E51F75">
      <w:pPr>
        <w:tabs>
          <w:tab w:val="right" w:leader="dot" w:pos="9061"/>
        </w:tabs>
        <w:spacing w:before="60" w:after="60" w:line="240" w:lineRule="auto"/>
        <w:ind w:left="0" w:hanging="3"/>
        <w:rPr>
          <w:rFonts w:eastAsiaTheme="minorEastAsia"/>
          <w:b/>
          <w:noProof/>
          <w:position w:val="0"/>
          <w:sz w:val="24"/>
          <w:szCs w:val="24"/>
          <w:lang w:val="nl-NL"/>
        </w:rPr>
      </w:pPr>
      <w:hyperlink w:anchor="_Toc136525598" w:history="1">
        <w:r w:rsidRPr="00E51F75">
          <w:rPr>
            <w:noProof/>
            <w:color w:val="0000FF" w:themeColor="hyperlink"/>
            <w:sz w:val="24"/>
            <w:szCs w:val="24"/>
            <w:u w:val="single"/>
            <w:lang w:val="nl-NL"/>
          </w:rPr>
          <w:t>Điều 16. Bản quyền và quyền sử dụng tài liệu</w:t>
        </w:r>
        <w:r w:rsidRPr="00E51F75">
          <w:rPr>
            <w:noProof/>
            <w:webHidden/>
            <w:sz w:val="24"/>
            <w:szCs w:val="24"/>
            <w:lang w:val="nl-NL"/>
          </w:rPr>
          <w:tab/>
        </w:r>
        <w:r w:rsidRPr="00E51F75">
          <w:rPr>
            <w:noProof/>
            <w:webHidden/>
            <w:sz w:val="24"/>
            <w:szCs w:val="24"/>
            <w:lang w:val="nl-NL"/>
          </w:rPr>
          <w:fldChar w:fldCharType="begin"/>
        </w:r>
        <w:r w:rsidRPr="00E51F75">
          <w:rPr>
            <w:noProof/>
            <w:webHidden/>
            <w:sz w:val="24"/>
            <w:szCs w:val="24"/>
            <w:lang w:val="nl-NL"/>
          </w:rPr>
          <w:instrText xml:space="preserve"> PAGEREF _Toc136525598 \h </w:instrText>
        </w:r>
        <w:r w:rsidRPr="00E51F75">
          <w:rPr>
            <w:noProof/>
            <w:webHidden/>
            <w:sz w:val="24"/>
            <w:szCs w:val="24"/>
            <w:lang w:val="nl-NL"/>
          </w:rPr>
        </w:r>
        <w:r w:rsidRPr="00E51F75">
          <w:rPr>
            <w:noProof/>
            <w:webHidden/>
            <w:sz w:val="24"/>
            <w:szCs w:val="24"/>
            <w:lang w:val="nl-NL"/>
          </w:rPr>
          <w:fldChar w:fldCharType="separate"/>
        </w:r>
        <w:r w:rsidRPr="00E51F75">
          <w:rPr>
            <w:noProof/>
            <w:webHidden/>
            <w:sz w:val="24"/>
            <w:szCs w:val="24"/>
            <w:lang w:val="nl-NL"/>
          </w:rPr>
          <w:t>10</w:t>
        </w:r>
        <w:r w:rsidRPr="00E51F75">
          <w:rPr>
            <w:noProof/>
            <w:webHidden/>
            <w:sz w:val="24"/>
            <w:szCs w:val="24"/>
            <w:lang w:val="nl-NL"/>
          </w:rPr>
          <w:fldChar w:fldCharType="end"/>
        </w:r>
      </w:hyperlink>
    </w:p>
    <w:p w14:paraId="61F8890B" w14:textId="77777777" w:rsidR="00E51F75" w:rsidRPr="00E51F75" w:rsidRDefault="00E51F75" w:rsidP="00E51F75">
      <w:pPr>
        <w:tabs>
          <w:tab w:val="right" w:leader="dot" w:pos="9061"/>
        </w:tabs>
        <w:spacing w:before="60" w:after="60" w:line="240" w:lineRule="auto"/>
        <w:ind w:left="0" w:hanging="3"/>
        <w:rPr>
          <w:rFonts w:eastAsiaTheme="minorEastAsia"/>
          <w:b/>
          <w:noProof/>
          <w:position w:val="0"/>
          <w:sz w:val="24"/>
          <w:szCs w:val="24"/>
          <w:lang w:val="nl-NL"/>
        </w:rPr>
      </w:pPr>
      <w:hyperlink w:anchor="_Toc136525599" w:history="1">
        <w:r w:rsidRPr="00E51F75">
          <w:rPr>
            <w:noProof/>
            <w:color w:val="0000FF" w:themeColor="hyperlink"/>
            <w:sz w:val="24"/>
            <w:szCs w:val="24"/>
            <w:u w:val="single"/>
            <w:lang w:val="nl-NL"/>
          </w:rPr>
          <w:t>Điều 17. Bảo hiểm</w:t>
        </w:r>
        <w:r w:rsidRPr="00E51F75">
          <w:rPr>
            <w:noProof/>
            <w:webHidden/>
            <w:sz w:val="24"/>
            <w:szCs w:val="24"/>
            <w:lang w:val="nl-NL"/>
          </w:rPr>
          <w:tab/>
        </w:r>
        <w:r w:rsidRPr="00E51F75">
          <w:rPr>
            <w:noProof/>
            <w:webHidden/>
            <w:sz w:val="24"/>
            <w:szCs w:val="24"/>
            <w:lang w:val="nl-NL"/>
          </w:rPr>
          <w:fldChar w:fldCharType="begin"/>
        </w:r>
        <w:r w:rsidRPr="00E51F75">
          <w:rPr>
            <w:noProof/>
            <w:webHidden/>
            <w:sz w:val="24"/>
            <w:szCs w:val="24"/>
            <w:lang w:val="nl-NL"/>
          </w:rPr>
          <w:instrText xml:space="preserve"> PAGEREF _Toc136525599 \h </w:instrText>
        </w:r>
        <w:r w:rsidRPr="00E51F75">
          <w:rPr>
            <w:noProof/>
            <w:webHidden/>
            <w:sz w:val="24"/>
            <w:szCs w:val="24"/>
            <w:lang w:val="nl-NL"/>
          </w:rPr>
        </w:r>
        <w:r w:rsidRPr="00E51F75">
          <w:rPr>
            <w:noProof/>
            <w:webHidden/>
            <w:sz w:val="24"/>
            <w:szCs w:val="24"/>
            <w:lang w:val="nl-NL"/>
          </w:rPr>
          <w:fldChar w:fldCharType="separate"/>
        </w:r>
        <w:r w:rsidRPr="00E51F75">
          <w:rPr>
            <w:noProof/>
            <w:webHidden/>
            <w:sz w:val="24"/>
            <w:szCs w:val="24"/>
            <w:lang w:val="nl-NL"/>
          </w:rPr>
          <w:t>10</w:t>
        </w:r>
        <w:r w:rsidRPr="00E51F75">
          <w:rPr>
            <w:noProof/>
            <w:webHidden/>
            <w:sz w:val="24"/>
            <w:szCs w:val="24"/>
            <w:lang w:val="nl-NL"/>
          </w:rPr>
          <w:fldChar w:fldCharType="end"/>
        </w:r>
      </w:hyperlink>
    </w:p>
    <w:p w14:paraId="16AE492F" w14:textId="77777777" w:rsidR="00E51F75" w:rsidRPr="00E51F75" w:rsidRDefault="00E51F75" w:rsidP="00E51F75">
      <w:pPr>
        <w:tabs>
          <w:tab w:val="right" w:leader="dot" w:pos="9061"/>
        </w:tabs>
        <w:spacing w:before="60" w:after="60" w:line="240" w:lineRule="auto"/>
        <w:ind w:left="0" w:hanging="3"/>
        <w:rPr>
          <w:rFonts w:eastAsiaTheme="minorEastAsia"/>
          <w:b/>
          <w:noProof/>
          <w:position w:val="0"/>
          <w:sz w:val="24"/>
          <w:szCs w:val="24"/>
          <w:lang w:val="nl-NL"/>
        </w:rPr>
      </w:pPr>
      <w:hyperlink w:anchor="_Toc136525600" w:history="1">
        <w:r w:rsidRPr="00E51F75">
          <w:rPr>
            <w:noProof/>
            <w:color w:val="0000FF" w:themeColor="hyperlink"/>
            <w:sz w:val="24"/>
            <w:szCs w:val="24"/>
            <w:u w:val="single"/>
            <w:lang w:val="nl-NL"/>
          </w:rPr>
          <w:t>Điều 18. Rủi ro và bất khả kháng</w:t>
        </w:r>
        <w:r w:rsidRPr="00E51F75">
          <w:rPr>
            <w:noProof/>
            <w:webHidden/>
            <w:sz w:val="24"/>
            <w:szCs w:val="24"/>
            <w:lang w:val="nl-NL"/>
          </w:rPr>
          <w:tab/>
        </w:r>
        <w:r w:rsidRPr="00E51F75">
          <w:rPr>
            <w:noProof/>
            <w:webHidden/>
            <w:sz w:val="24"/>
            <w:szCs w:val="24"/>
            <w:lang w:val="nl-NL"/>
          </w:rPr>
          <w:fldChar w:fldCharType="begin"/>
        </w:r>
        <w:r w:rsidRPr="00E51F75">
          <w:rPr>
            <w:noProof/>
            <w:webHidden/>
            <w:sz w:val="24"/>
            <w:szCs w:val="24"/>
            <w:lang w:val="nl-NL"/>
          </w:rPr>
          <w:instrText xml:space="preserve"> PAGEREF _Toc136525600 \h </w:instrText>
        </w:r>
        <w:r w:rsidRPr="00E51F75">
          <w:rPr>
            <w:noProof/>
            <w:webHidden/>
            <w:sz w:val="24"/>
            <w:szCs w:val="24"/>
            <w:lang w:val="nl-NL"/>
          </w:rPr>
        </w:r>
        <w:r w:rsidRPr="00E51F75">
          <w:rPr>
            <w:noProof/>
            <w:webHidden/>
            <w:sz w:val="24"/>
            <w:szCs w:val="24"/>
            <w:lang w:val="nl-NL"/>
          </w:rPr>
          <w:fldChar w:fldCharType="separate"/>
        </w:r>
        <w:r w:rsidRPr="00E51F75">
          <w:rPr>
            <w:noProof/>
            <w:webHidden/>
            <w:sz w:val="24"/>
            <w:szCs w:val="24"/>
            <w:lang w:val="nl-NL"/>
          </w:rPr>
          <w:t>10</w:t>
        </w:r>
        <w:r w:rsidRPr="00E51F75">
          <w:rPr>
            <w:noProof/>
            <w:webHidden/>
            <w:sz w:val="24"/>
            <w:szCs w:val="24"/>
            <w:lang w:val="nl-NL"/>
          </w:rPr>
          <w:fldChar w:fldCharType="end"/>
        </w:r>
      </w:hyperlink>
    </w:p>
    <w:p w14:paraId="373A4FEA" w14:textId="77777777" w:rsidR="00E51F75" w:rsidRPr="00E51F75" w:rsidRDefault="00E51F75" w:rsidP="00E51F75">
      <w:pPr>
        <w:tabs>
          <w:tab w:val="right" w:leader="dot" w:pos="9061"/>
        </w:tabs>
        <w:spacing w:before="60" w:after="60" w:line="240" w:lineRule="auto"/>
        <w:ind w:left="0" w:hanging="3"/>
        <w:rPr>
          <w:rFonts w:eastAsiaTheme="minorEastAsia"/>
          <w:b/>
          <w:noProof/>
          <w:position w:val="0"/>
          <w:sz w:val="24"/>
          <w:szCs w:val="24"/>
          <w:lang w:val="nl-NL"/>
        </w:rPr>
      </w:pPr>
      <w:hyperlink w:anchor="_Toc136525601" w:history="1">
        <w:r w:rsidRPr="00E51F75">
          <w:rPr>
            <w:noProof/>
            <w:color w:val="0000FF" w:themeColor="hyperlink"/>
            <w:sz w:val="24"/>
            <w:szCs w:val="24"/>
            <w:u w:val="single"/>
            <w:lang w:val="nl-NL"/>
          </w:rPr>
          <w:t>Điều 19. Tạm ngừng công việc trong hợp đồng</w:t>
        </w:r>
        <w:r w:rsidRPr="00E51F75">
          <w:rPr>
            <w:noProof/>
            <w:webHidden/>
            <w:sz w:val="24"/>
            <w:szCs w:val="24"/>
            <w:lang w:val="nl-NL"/>
          </w:rPr>
          <w:tab/>
        </w:r>
        <w:r w:rsidRPr="00E51F75">
          <w:rPr>
            <w:noProof/>
            <w:webHidden/>
            <w:sz w:val="24"/>
            <w:szCs w:val="24"/>
            <w:lang w:val="nl-NL"/>
          </w:rPr>
          <w:fldChar w:fldCharType="begin"/>
        </w:r>
        <w:r w:rsidRPr="00E51F75">
          <w:rPr>
            <w:noProof/>
            <w:webHidden/>
            <w:sz w:val="24"/>
            <w:szCs w:val="24"/>
            <w:lang w:val="nl-NL"/>
          </w:rPr>
          <w:instrText xml:space="preserve"> PAGEREF _Toc136525601 \h </w:instrText>
        </w:r>
        <w:r w:rsidRPr="00E51F75">
          <w:rPr>
            <w:noProof/>
            <w:webHidden/>
            <w:sz w:val="24"/>
            <w:szCs w:val="24"/>
            <w:lang w:val="nl-NL"/>
          </w:rPr>
        </w:r>
        <w:r w:rsidRPr="00E51F75">
          <w:rPr>
            <w:noProof/>
            <w:webHidden/>
            <w:sz w:val="24"/>
            <w:szCs w:val="24"/>
            <w:lang w:val="nl-NL"/>
          </w:rPr>
          <w:fldChar w:fldCharType="separate"/>
        </w:r>
        <w:r w:rsidRPr="00E51F75">
          <w:rPr>
            <w:noProof/>
            <w:webHidden/>
            <w:sz w:val="24"/>
            <w:szCs w:val="24"/>
            <w:lang w:val="nl-NL"/>
          </w:rPr>
          <w:t>11</w:t>
        </w:r>
        <w:r w:rsidRPr="00E51F75">
          <w:rPr>
            <w:noProof/>
            <w:webHidden/>
            <w:sz w:val="24"/>
            <w:szCs w:val="24"/>
            <w:lang w:val="nl-NL"/>
          </w:rPr>
          <w:fldChar w:fldCharType="end"/>
        </w:r>
      </w:hyperlink>
    </w:p>
    <w:p w14:paraId="5318948E" w14:textId="77777777" w:rsidR="00E51F75" w:rsidRPr="00E51F75" w:rsidRDefault="00E51F75" w:rsidP="00E51F75">
      <w:pPr>
        <w:tabs>
          <w:tab w:val="right" w:leader="dot" w:pos="9061"/>
        </w:tabs>
        <w:spacing w:before="60" w:after="60" w:line="240" w:lineRule="auto"/>
        <w:ind w:left="0" w:hanging="3"/>
        <w:rPr>
          <w:rFonts w:eastAsiaTheme="minorEastAsia"/>
          <w:b/>
          <w:noProof/>
          <w:position w:val="0"/>
          <w:sz w:val="24"/>
          <w:szCs w:val="24"/>
          <w:lang w:val="nl-NL"/>
        </w:rPr>
      </w:pPr>
      <w:hyperlink w:anchor="_Toc136525602" w:history="1">
        <w:r w:rsidRPr="00E51F75">
          <w:rPr>
            <w:noProof/>
            <w:color w:val="0000FF" w:themeColor="hyperlink"/>
            <w:sz w:val="24"/>
            <w:szCs w:val="24"/>
            <w:u w:val="single"/>
            <w:lang w:val="nl-NL"/>
          </w:rPr>
          <w:t>Điều 20. Chấm dứt hợp đồng</w:t>
        </w:r>
        <w:r w:rsidRPr="00E51F75">
          <w:rPr>
            <w:noProof/>
            <w:webHidden/>
            <w:sz w:val="24"/>
            <w:szCs w:val="24"/>
            <w:lang w:val="nl-NL"/>
          </w:rPr>
          <w:tab/>
        </w:r>
        <w:r w:rsidRPr="00E51F75">
          <w:rPr>
            <w:noProof/>
            <w:webHidden/>
            <w:sz w:val="24"/>
            <w:szCs w:val="24"/>
            <w:lang w:val="nl-NL"/>
          </w:rPr>
          <w:fldChar w:fldCharType="begin"/>
        </w:r>
        <w:r w:rsidRPr="00E51F75">
          <w:rPr>
            <w:noProof/>
            <w:webHidden/>
            <w:sz w:val="24"/>
            <w:szCs w:val="24"/>
            <w:lang w:val="nl-NL"/>
          </w:rPr>
          <w:instrText xml:space="preserve"> PAGEREF _Toc136525602 \h </w:instrText>
        </w:r>
        <w:r w:rsidRPr="00E51F75">
          <w:rPr>
            <w:noProof/>
            <w:webHidden/>
            <w:sz w:val="24"/>
            <w:szCs w:val="24"/>
            <w:lang w:val="nl-NL"/>
          </w:rPr>
        </w:r>
        <w:r w:rsidRPr="00E51F75">
          <w:rPr>
            <w:noProof/>
            <w:webHidden/>
            <w:sz w:val="24"/>
            <w:szCs w:val="24"/>
            <w:lang w:val="nl-NL"/>
          </w:rPr>
          <w:fldChar w:fldCharType="separate"/>
        </w:r>
        <w:r w:rsidRPr="00E51F75">
          <w:rPr>
            <w:noProof/>
            <w:webHidden/>
            <w:sz w:val="24"/>
            <w:szCs w:val="24"/>
            <w:lang w:val="nl-NL"/>
          </w:rPr>
          <w:t>11</w:t>
        </w:r>
        <w:r w:rsidRPr="00E51F75">
          <w:rPr>
            <w:noProof/>
            <w:webHidden/>
            <w:sz w:val="24"/>
            <w:szCs w:val="24"/>
            <w:lang w:val="nl-NL"/>
          </w:rPr>
          <w:fldChar w:fldCharType="end"/>
        </w:r>
      </w:hyperlink>
    </w:p>
    <w:p w14:paraId="7107EF8A" w14:textId="77777777" w:rsidR="00E51F75" w:rsidRPr="00E51F75" w:rsidRDefault="00E51F75" w:rsidP="00E51F75">
      <w:pPr>
        <w:tabs>
          <w:tab w:val="right" w:leader="dot" w:pos="9061"/>
        </w:tabs>
        <w:spacing w:before="60" w:after="60" w:line="240" w:lineRule="auto"/>
        <w:ind w:left="0" w:hanging="3"/>
        <w:rPr>
          <w:rFonts w:eastAsiaTheme="minorEastAsia"/>
          <w:b/>
          <w:noProof/>
          <w:position w:val="0"/>
          <w:sz w:val="24"/>
          <w:szCs w:val="24"/>
          <w:lang w:val="nl-NL"/>
        </w:rPr>
      </w:pPr>
      <w:hyperlink w:anchor="_Toc136525603" w:history="1">
        <w:r w:rsidRPr="00E51F75">
          <w:rPr>
            <w:noProof/>
            <w:color w:val="0000FF" w:themeColor="hyperlink"/>
            <w:sz w:val="24"/>
            <w:szCs w:val="24"/>
            <w:u w:val="single"/>
            <w:lang w:val="nl-NL"/>
          </w:rPr>
          <w:t>Điều 21. Quyết toán và thanh lý hợp đồng</w:t>
        </w:r>
        <w:r w:rsidRPr="00E51F75">
          <w:rPr>
            <w:noProof/>
            <w:webHidden/>
            <w:sz w:val="24"/>
            <w:szCs w:val="24"/>
            <w:lang w:val="nl-NL"/>
          </w:rPr>
          <w:tab/>
        </w:r>
        <w:r w:rsidRPr="00E51F75">
          <w:rPr>
            <w:noProof/>
            <w:webHidden/>
            <w:sz w:val="24"/>
            <w:szCs w:val="24"/>
            <w:lang w:val="nl-NL"/>
          </w:rPr>
          <w:fldChar w:fldCharType="begin"/>
        </w:r>
        <w:r w:rsidRPr="00E51F75">
          <w:rPr>
            <w:noProof/>
            <w:webHidden/>
            <w:sz w:val="24"/>
            <w:szCs w:val="24"/>
            <w:lang w:val="nl-NL"/>
          </w:rPr>
          <w:instrText xml:space="preserve"> PAGEREF _Toc136525603 \h </w:instrText>
        </w:r>
        <w:r w:rsidRPr="00E51F75">
          <w:rPr>
            <w:noProof/>
            <w:webHidden/>
            <w:sz w:val="24"/>
            <w:szCs w:val="24"/>
            <w:lang w:val="nl-NL"/>
          </w:rPr>
        </w:r>
        <w:r w:rsidRPr="00E51F75">
          <w:rPr>
            <w:noProof/>
            <w:webHidden/>
            <w:sz w:val="24"/>
            <w:szCs w:val="24"/>
            <w:lang w:val="nl-NL"/>
          </w:rPr>
          <w:fldChar w:fldCharType="separate"/>
        </w:r>
        <w:r w:rsidRPr="00E51F75">
          <w:rPr>
            <w:noProof/>
            <w:webHidden/>
            <w:sz w:val="24"/>
            <w:szCs w:val="24"/>
            <w:lang w:val="nl-NL"/>
          </w:rPr>
          <w:t>13</w:t>
        </w:r>
        <w:r w:rsidRPr="00E51F75">
          <w:rPr>
            <w:noProof/>
            <w:webHidden/>
            <w:sz w:val="24"/>
            <w:szCs w:val="24"/>
            <w:lang w:val="nl-NL"/>
          </w:rPr>
          <w:fldChar w:fldCharType="end"/>
        </w:r>
      </w:hyperlink>
    </w:p>
    <w:p w14:paraId="587D66CF" w14:textId="77777777" w:rsidR="00E51F75" w:rsidRPr="00E51F75" w:rsidRDefault="00E51F75" w:rsidP="00E51F75">
      <w:pPr>
        <w:tabs>
          <w:tab w:val="right" w:leader="dot" w:pos="9061"/>
        </w:tabs>
        <w:spacing w:before="60" w:after="60" w:line="240" w:lineRule="auto"/>
        <w:ind w:left="0" w:hanging="3"/>
        <w:rPr>
          <w:rFonts w:eastAsiaTheme="minorEastAsia"/>
          <w:b/>
          <w:noProof/>
          <w:position w:val="0"/>
          <w:sz w:val="24"/>
          <w:szCs w:val="24"/>
          <w:lang w:val="nl-NL"/>
        </w:rPr>
      </w:pPr>
      <w:hyperlink w:anchor="_Toc136525604" w:history="1">
        <w:r w:rsidRPr="00E51F75">
          <w:rPr>
            <w:noProof/>
            <w:color w:val="0000FF" w:themeColor="hyperlink"/>
            <w:sz w:val="24"/>
            <w:szCs w:val="24"/>
            <w:u w:val="single"/>
            <w:lang w:val="nl-NL"/>
          </w:rPr>
          <w:t>Điều 22. Nghiệm thu sản phẩm tư vấn</w:t>
        </w:r>
        <w:r w:rsidRPr="00E51F75">
          <w:rPr>
            <w:noProof/>
            <w:webHidden/>
            <w:sz w:val="24"/>
            <w:szCs w:val="24"/>
            <w:lang w:val="nl-NL"/>
          </w:rPr>
          <w:tab/>
        </w:r>
        <w:r w:rsidRPr="00E51F75">
          <w:rPr>
            <w:noProof/>
            <w:webHidden/>
            <w:sz w:val="24"/>
            <w:szCs w:val="24"/>
            <w:lang w:val="nl-NL"/>
          </w:rPr>
          <w:fldChar w:fldCharType="begin"/>
        </w:r>
        <w:r w:rsidRPr="00E51F75">
          <w:rPr>
            <w:noProof/>
            <w:webHidden/>
            <w:sz w:val="24"/>
            <w:szCs w:val="24"/>
            <w:lang w:val="nl-NL"/>
          </w:rPr>
          <w:instrText xml:space="preserve"> PAGEREF _Toc136525604 \h </w:instrText>
        </w:r>
        <w:r w:rsidRPr="00E51F75">
          <w:rPr>
            <w:noProof/>
            <w:webHidden/>
            <w:sz w:val="24"/>
            <w:szCs w:val="24"/>
            <w:lang w:val="nl-NL"/>
          </w:rPr>
        </w:r>
        <w:r w:rsidRPr="00E51F75">
          <w:rPr>
            <w:noProof/>
            <w:webHidden/>
            <w:sz w:val="24"/>
            <w:szCs w:val="24"/>
            <w:lang w:val="nl-NL"/>
          </w:rPr>
          <w:fldChar w:fldCharType="separate"/>
        </w:r>
        <w:r w:rsidRPr="00E51F75">
          <w:rPr>
            <w:noProof/>
            <w:webHidden/>
            <w:sz w:val="24"/>
            <w:szCs w:val="24"/>
            <w:lang w:val="nl-NL"/>
          </w:rPr>
          <w:t>13</w:t>
        </w:r>
        <w:r w:rsidRPr="00E51F75">
          <w:rPr>
            <w:noProof/>
            <w:webHidden/>
            <w:sz w:val="24"/>
            <w:szCs w:val="24"/>
            <w:lang w:val="nl-NL"/>
          </w:rPr>
          <w:fldChar w:fldCharType="end"/>
        </w:r>
      </w:hyperlink>
    </w:p>
    <w:p w14:paraId="5DDDFFC5" w14:textId="77777777" w:rsidR="00E51F75" w:rsidRPr="00E51F75" w:rsidRDefault="00E51F75" w:rsidP="00E51F75">
      <w:pPr>
        <w:tabs>
          <w:tab w:val="right" w:leader="dot" w:pos="9061"/>
        </w:tabs>
        <w:spacing w:before="60" w:after="60" w:line="240" w:lineRule="auto"/>
        <w:ind w:left="0" w:hanging="3"/>
        <w:rPr>
          <w:rFonts w:eastAsiaTheme="minorEastAsia"/>
          <w:b/>
          <w:noProof/>
          <w:position w:val="0"/>
          <w:sz w:val="24"/>
          <w:szCs w:val="24"/>
          <w:lang w:val="nl-NL"/>
        </w:rPr>
      </w:pPr>
      <w:hyperlink w:anchor="_Toc136525605" w:history="1">
        <w:r w:rsidRPr="00E51F75">
          <w:rPr>
            <w:noProof/>
            <w:color w:val="0000FF" w:themeColor="hyperlink"/>
            <w:sz w:val="24"/>
            <w:szCs w:val="24"/>
            <w:u w:val="single"/>
            <w:lang w:val="nl-NL"/>
          </w:rPr>
          <w:t>Điều 23. Thời gian và tiến độ thực hiện hợp đồng tư vấn xây dựng</w:t>
        </w:r>
        <w:r w:rsidRPr="00E51F75">
          <w:rPr>
            <w:noProof/>
            <w:webHidden/>
            <w:sz w:val="24"/>
            <w:szCs w:val="24"/>
            <w:lang w:val="nl-NL"/>
          </w:rPr>
          <w:tab/>
        </w:r>
        <w:r w:rsidRPr="00E51F75">
          <w:rPr>
            <w:noProof/>
            <w:webHidden/>
            <w:sz w:val="24"/>
            <w:szCs w:val="24"/>
            <w:lang w:val="nl-NL"/>
          </w:rPr>
          <w:fldChar w:fldCharType="begin"/>
        </w:r>
        <w:r w:rsidRPr="00E51F75">
          <w:rPr>
            <w:noProof/>
            <w:webHidden/>
            <w:sz w:val="24"/>
            <w:szCs w:val="24"/>
            <w:lang w:val="nl-NL"/>
          </w:rPr>
          <w:instrText xml:space="preserve"> PAGEREF _Toc136525605 \h </w:instrText>
        </w:r>
        <w:r w:rsidRPr="00E51F75">
          <w:rPr>
            <w:noProof/>
            <w:webHidden/>
            <w:sz w:val="24"/>
            <w:szCs w:val="24"/>
            <w:lang w:val="nl-NL"/>
          </w:rPr>
        </w:r>
        <w:r w:rsidRPr="00E51F75">
          <w:rPr>
            <w:noProof/>
            <w:webHidden/>
            <w:sz w:val="24"/>
            <w:szCs w:val="24"/>
            <w:lang w:val="nl-NL"/>
          </w:rPr>
          <w:fldChar w:fldCharType="separate"/>
        </w:r>
        <w:r w:rsidRPr="00E51F75">
          <w:rPr>
            <w:noProof/>
            <w:webHidden/>
            <w:sz w:val="24"/>
            <w:szCs w:val="24"/>
            <w:lang w:val="nl-NL"/>
          </w:rPr>
          <w:t>13</w:t>
        </w:r>
        <w:r w:rsidRPr="00E51F75">
          <w:rPr>
            <w:noProof/>
            <w:webHidden/>
            <w:sz w:val="24"/>
            <w:szCs w:val="24"/>
            <w:lang w:val="nl-NL"/>
          </w:rPr>
          <w:fldChar w:fldCharType="end"/>
        </w:r>
      </w:hyperlink>
    </w:p>
    <w:p w14:paraId="28AA09FA" w14:textId="77777777" w:rsidR="00E51F75" w:rsidRPr="00E51F75" w:rsidRDefault="00E51F75" w:rsidP="00E51F75">
      <w:pPr>
        <w:tabs>
          <w:tab w:val="right" w:leader="dot" w:pos="9061"/>
        </w:tabs>
        <w:spacing w:before="60" w:after="60" w:line="240" w:lineRule="auto"/>
        <w:ind w:left="0" w:hanging="3"/>
        <w:rPr>
          <w:rFonts w:eastAsiaTheme="minorEastAsia"/>
          <w:b/>
          <w:noProof/>
          <w:position w:val="0"/>
          <w:sz w:val="24"/>
          <w:szCs w:val="24"/>
          <w:lang w:val="nl-NL"/>
        </w:rPr>
      </w:pPr>
      <w:hyperlink w:anchor="_Toc136525606" w:history="1">
        <w:r w:rsidRPr="00E51F75">
          <w:rPr>
            <w:noProof/>
            <w:color w:val="0000FF" w:themeColor="hyperlink"/>
            <w:sz w:val="24"/>
            <w:szCs w:val="24"/>
            <w:u w:val="single"/>
            <w:lang w:val="nl-NL"/>
          </w:rPr>
          <w:t>Điều 24. Tạm ứng và thanh toán</w:t>
        </w:r>
        <w:r w:rsidRPr="00E51F75">
          <w:rPr>
            <w:noProof/>
            <w:webHidden/>
            <w:sz w:val="24"/>
            <w:szCs w:val="24"/>
            <w:lang w:val="nl-NL"/>
          </w:rPr>
          <w:tab/>
        </w:r>
        <w:r w:rsidRPr="00E51F75">
          <w:rPr>
            <w:noProof/>
            <w:webHidden/>
            <w:sz w:val="24"/>
            <w:szCs w:val="24"/>
            <w:lang w:val="nl-NL"/>
          </w:rPr>
          <w:fldChar w:fldCharType="begin"/>
        </w:r>
        <w:r w:rsidRPr="00E51F75">
          <w:rPr>
            <w:noProof/>
            <w:webHidden/>
            <w:sz w:val="24"/>
            <w:szCs w:val="24"/>
            <w:lang w:val="nl-NL"/>
          </w:rPr>
          <w:instrText xml:space="preserve"> PAGEREF _Toc136525606 \h </w:instrText>
        </w:r>
        <w:r w:rsidRPr="00E51F75">
          <w:rPr>
            <w:noProof/>
            <w:webHidden/>
            <w:sz w:val="24"/>
            <w:szCs w:val="24"/>
            <w:lang w:val="nl-NL"/>
          </w:rPr>
        </w:r>
        <w:r w:rsidRPr="00E51F75">
          <w:rPr>
            <w:noProof/>
            <w:webHidden/>
            <w:sz w:val="24"/>
            <w:szCs w:val="24"/>
            <w:lang w:val="nl-NL"/>
          </w:rPr>
          <w:fldChar w:fldCharType="separate"/>
        </w:r>
        <w:r w:rsidRPr="00E51F75">
          <w:rPr>
            <w:noProof/>
            <w:webHidden/>
            <w:sz w:val="24"/>
            <w:szCs w:val="24"/>
            <w:lang w:val="nl-NL"/>
          </w:rPr>
          <w:t>13</w:t>
        </w:r>
        <w:r w:rsidRPr="00E51F75">
          <w:rPr>
            <w:noProof/>
            <w:webHidden/>
            <w:sz w:val="24"/>
            <w:szCs w:val="24"/>
            <w:lang w:val="nl-NL"/>
          </w:rPr>
          <w:fldChar w:fldCharType="end"/>
        </w:r>
      </w:hyperlink>
    </w:p>
    <w:p w14:paraId="1E4D7465" w14:textId="77777777" w:rsidR="00E51F75" w:rsidRPr="00E51F75" w:rsidRDefault="00E51F75" w:rsidP="00E51F75">
      <w:pPr>
        <w:tabs>
          <w:tab w:val="right" w:leader="dot" w:pos="9061"/>
        </w:tabs>
        <w:spacing w:before="60" w:after="60" w:line="240" w:lineRule="auto"/>
        <w:ind w:left="0" w:hanging="3"/>
        <w:rPr>
          <w:rFonts w:eastAsiaTheme="minorEastAsia"/>
          <w:b/>
          <w:noProof/>
          <w:position w:val="0"/>
          <w:sz w:val="24"/>
          <w:szCs w:val="24"/>
          <w:lang w:val="nl-NL"/>
        </w:rPr>
      </w:pPr>
      <w:hyperlink w:anchor="_Toc136525607" w:history="1">
        <w:r w:rsidRPr="00E51F75">
          <w:rPr>
            <w:noProof/>
            <w:color w:val="0000FF" w:themeColor="hyperlink"/>
            <w:sz w:val="24"/>
            <w:szCs w:val="24"/>
            <w:u w:val="single"/>
            <w:lang w:val="nl-NL"/>
          </w:rPr>
          <w:t>Điều 25. Khiếu nại, hòa giải và giải quyết tranh chấp</w:t>
        </w:r>
        <w:r w:rsidRPr="00E51F75">
          <w:rPr>
            <w:noProof/>
            <w:webHidden/>
            <w:sz w:val="24"/>
            <w:szCs w:val="24"/>
            <w:lang w:val="nl-NL"/>
          </w:rPr>
          <w:tab/>
        </w:r>
        <w:r w:rsidRPr="00E51F75">
          <w:rPr>
            <w:noProof/>
            <w:webHidden/>
            <w:sz w:val="24"/>
            <w:szCs w:val="24"/>
            <w:lang w:val="nl-NL"/>
          </w:rPr>
          <w:fldChar w:fldCharType="begin"/>
        </w:r>
        <w:r w:rsidRPr="00E51F75">
          <w:rPr>
            <w:noProof/>
            <w:webHidden/>
            <w:sz w:val="24"/>
            <w:szCs w:val="24"/>
            <w:lang w:val="nl-NL"/>
          </w:rPr>
          <w:instrText xml:space="preserve"> PAGEREF _Toc136525607 \h </w:instrText>
        </w:r>
        <w:r w:rsidRPr="00E51F75">
          <w:rPr>
            <w:noProof/>
            <w:webHidden/>
            <w:sz w:val="24"/>
            <w:szCs w:val="24"/>
            <w:lang w:val="nl-NL"/>
          </w:rPr>
        </w:r>
        <w:r w:rsidRPr="00E51F75">
          <w:rPr>
            <w:noProof/>
            <w:webHidden/>
            <w:sz w:val="24"/>
            <w:szCs w:val="24"/>
            <w:lang w:val="nl-NL"/>
          </w:rPr>
          <w:fldChar w:fldCharType="separate"/>
        </w:r>
        <w:r w:rsidRPr="00E51F75">
          <w:rPr>
            <w:noProof/>
            <w:webHidden/>
            <w:sz w:val="24"/>
            <w:szCs w:val="24"/>
            <w:lang w:val="nl-NL"/>
          </w:rPr>
          <w:t>13</w:t>
        </w:r>
        <w:r w:rsidRPr="00E51F75">
          <w:rPr>
            <w:noProof/>
            <w:webHidden/>
            <w:sz w:val="24"/>
            <w:szCs w:val="24"/>
            <w:lang w:val="nl-NL"/>
          </w:rPr>
          <w:fldChar w:fldCharType="end"/>
        </w:r>
      </w:hyperlink>
    </w:p>
    <w:p w14:paraId="1C76FF7D" w14:textId="77777777" w:rsidR="00E51F75" w:rsidRPr="00E51F75" w:rsidRDefault="00E51F75" w:rsidP="00E51F75">
      <w:pPr>
        <w:tabs>
          <w:tab w:val="right" w:leader="dot" w:pos="9061"/>
        </w:tabs>
        <w:spacing w:before="60" w:after="60" w:line="240" w:lineRule="auto"/>
        <w:ind w:left="0" w:hanging="3"/>
        <w:rPr>
          <w:rFonts w:eastAsiaTheme="minorEastAsia"/>
          <w:b/>
          <w:noProof/>
          <w:position w:val="0"/>
          <w:sz w:val="24"/>
          <w:szCs w:val="24"/>
          <w:lang w:val="nl-NL"/>
        </w:rPr>
      </w:pPr>
      <w:hyperlink w:anchor="_Toc136525608" w:history="1">
        <w:r w:rsidRPr="00E51F75">
          <w:rPr>
            <w:noProof/>
            <w:color w:val="0000FF" w:themeColor="hyperlink"/>
            <w:sz w:val="24"/>
            <w:szCs w:val="24"/>
            <w:u w:val="single"/>
            <w:lang w:val="nl-NL"/>
          </w:rPr>
          <w:t>Điều 26. Thưởng, phạt, bồi thường thiệt hại</w:t>
        </w:r>
        <w:r w:rsidRPr="00E51F75">
          <w:rPr>
            <w:noProof/>
            <w:webHidden/>
            <w:sz w:val="24"/>
            <w:szCs w:val="24"/>
            <w:lang w:val="nl-NL"/>
          </w:rPr>
          <w:tab/>
        </w:r>
        <w:r w:rsidRPr="00E51F75">
          <w:rPr>
            <w:noProof/>
            <w:webHidden/>
            <w:sz w:val="24"/>
            <w:szCs w:val="24"/>
            <w:lang w:val="nl-NL"/>
          </w:rPr>
          <w:fldChar w:fldCharType="begin"/>
        </w:r>
        <w:r w:rsidRPr="00E51F75">
          <w:rPr>
            <w:noProof/>
            <w:webHidden/>
            <w:sz w:val="24"/>
            <w:szCs w:val="24"/>
            <w:lang w:val="nl-NL"/>
          </w:rPr>
          <w:instrText xml:space="preserve"> PAGEREF _Toc136525608 \h </w:instrText>
        </w:r>
        <w:r w:rsidRPr="00E51F75">
          <w:rPr>
            <w:noProof/>
            <w:webHidden/>
            <w:sz w:val="24"/>
            <w:szCs w:val="24"/>
            <w:lang w:val="nl-NL"/>
          </w:rPr>
        </w:r>
        <w:r w:rsidRPr="00E51F75">
          <w:rPr>
            <w:noProof/>
            <w:webHidden/>
            <w:sz w:val="24"/>
            <w:szCs w:val="24"/>
            <w:lang w:val="nl-NL"/>
          </w:rPr>
          <w:fldChar w:fldCharType="separate"/>
        </w:r>
        <w:r w:rsidRPr="00E51F75">
          <w:rPr>
            <w:noProof/>
            <w:webHidden/>
            <w:sz w:val="24"/>
            <w:szCs w:val="24"/>
            <w:lang w:val="nl-NL"/>
          </w:rPr>
          <w:t>14</w:t>
        </w:r>
        <w:r w:rsidRPr="00E51F75">
          <w:rPr>
            <w:noProof/>
            <w:webHidden/>
            <w:sz w:val="24"/>
            <w:szCs w:val="24"/>
            <w:lang w:val="nl-NL"/>
          </w:rPr>
          <w:fldChar w:fldCharType="end"/>
        </w:r>
      </w:hyperlink>
    </w:p>
    <w:p w14:paraId="1C342C1D" w14:textId="77777777" w:rsidR="00E51F75" w:rsidRPr="00E51F75" w:rsidRDefault="00E51F75" w:rsidP="00E51F75">
      <w:pPr>
        <w:tabs>
          <w:tab w:val="right" w:leader="dot" w:pos="9061"/>
        </w:tabs>
        <w:spacing w:before="60" w:after="60" w:line="240" w:lineRule="auto"/>
        <w:ind w:left="0" w:hanging="3"/>
        <w:rPr>
          <w:rFonts w:eastAsiaTheme="minorEastAsia"/>
          <w:b/>
          <w:noProof/>
          <w:position w:val="0"/>
          <w:sz w:val="24"/>
          <w:szCs w:val="24"/>
          <w:lang w:val="nl-NL"/>
        </w:rPr>
      </w:pPr>
      <w:hyperlink w:anchor="_Toc136525609" w:history="1">
        <w:r w:rsidRPr="00E51F75">
          <w:rPr>
            <w:noProof/>
            <w:color w:val="0000FF" w:themeColor="hyperlink"/>
            <w:sz w:val="24"/>
            <w:szCs w:val="24"/>
            <w:u w:val="single"/>
            <w:lang w:val="nl-NL"/>
          </w:rPr>
          <w:t>Điều 27. Điều khoản chung</w:t>
        </w:r>
        <w:r w:rsidRPr="00E51F75">
          <w:rPr>
            <w:noProof/>
            <w:webHidden/>
            <w:sz w:val="24"/>
            <w:szCs w:val="24"/>
            <w:lang w:val="nl-NL"/>
          </w:rPr>
          <w:tab/>
        </w:r>
        <w:r w:rsidRPr="00E51F75">
          <w:rPr>
            <w:noProof/>
            <w:webHidden/>
            <w:sz w:val="24"/>
            <w:szCs w:val="24"/>
            <w:lang w:val="nl-NL"/>
          </w:rPr>
          <w:fldChar w:fldCharType="begin"/>
        </w:r>
        <w:r w:rsidRPr="00E51F75">
          <w:rPr>
            <w:noProof/>
            <w:webHidden/>
            <w:sz w:val="24"/>
            <w:szCs w:val="24"/>
            <w:lang w:val="nl-NL"/>
          </w:rPr>
          <w:instrText xml:space="preserve"> PAGEREF _Toc136525609 \h </w:instrText>
        </w:r>
        <w:r w:rsidRPr="00E51F75">
          <w:rPr>
            <w:noProof/>
            <w:webHidden/>
            <w:sz w:val="24"/>
            <w:szCs w:val="24"/>
            <w:lang w:val="nl-NL"/>
          </w:rPr>
        </w:r>
        <w:r w:rsidRPr="00E51F75">
          <w:rPr>
            <w:noProof/>
            <w:webHidden/>
            <w:sz w:val="24"/>
            <w:szCs w:val="24"/>
            <w:lang w:val="nl-NL"/>
          </w:rPr>
          <w:fldChar w:fldCharType="separate"/>
        </w:r>
        <w:r w:rsidRPr="00E51F75">
          <w:rPr>
            <w:noProof/>
            <w:webHidden/>
            <w:sz w:val="24"/>
            <w:szCs w:val="24"/>
            <w:lang w:val="nl-NL"/>
          </w:rPr>
          <w:t>14</w:t>
        </w:r>
        <w:r w:rsidRPr="00E51F75">
          <w:rPr>
            <w:noProof/>
            <w:webHidden/>
            <w:sz w:val="24"/>
            <w:szCs w:val="24"/>
            <w:lang w:val="nl-NL"/>
          </w:rPr>
          <w:fldChar w:fldCharType="end"/>
        </w:r>
      </w:hyperlink>
    </w:p>
    <w:p w14:paraId="188D15E0" w14:textId="77777777" w:rsidR="00E51F75" w:rsidRPr="00E51F75" w:rsidRDefault="00E51F75" w:rsidP="00E51F75">
      <w:pPr>
        <w:widowControl/>
        <w:tabs>
          <w:tab w:val="right" w:leader="dot" w:pos="9061"/>
        </w:tabs>
        <w:suppressAutoHyphens w:val="0"/>
        <w:adjustRightInd/>
        <w:spacing w:before="60" w:after="60" w:line="240" w:lineRule="auto"/>
        <w:ind w:leftChars="0" w:firstLineChars="0" w:firstLine="0"/>
        <w:jc w:val="left"/>
        <w:textDirection w:val="lrTb"/>
        <w:textAlignment w:val="auto"/>
        <w:rPr>
          <w:b/>
          <w:noProof/>
          <w:sz w:val="24"/>
          <w:szCs w:val="24"/>
        </w:rPr>
      </w:pPr>
      <w:hyperlink w:anchor="_Toc136525610" w:history="1">
        <w:r w:rsidRPr="00E51F75">
          <w:rPr>
            <w:b/>
            <w:noProof/>
            <w:color w:val="0000FF" w:themeColor="hyperlink"/>
            <w:sz w:val="24"/>
            <w:szCs w:val="24"/>
            <w:u w:val="single"/>
          </w:rPr>
          <w:t>PHẦN 4. ĐIỀU KIỆN CỤ THỂ CỦA HỢP ĐỒNG</w:t>
        </w:r>
        <w:r w:rsidRPr="00E51F75">
          <w:rPr>
            <w:b/>
            <w:noProof/>
            <w:webHidden/>
            <w:sz w:val="24"/>
            <w:szCs w:val="24"/>
          </w:rPr>
          <w:tab/>
        </w:r>
        <w:r w:rsidRPr="00E51F75">
          <w:rPr>
            <w:b/>
            <w:noProof/>
            <w:webHidden/>
            <w:sz w:val="24"/>
            <w:szCs w:val="24"/>
          </w:rPr>
          <w:fldChar w:fldCharType="begin"/>
        </w:r>
        <w:r w:rsidRPr="00E51F75">
          <w:rPr>
            <w:b/>
            <w:noProof/>
            <w:webHidden/>
            <w:sz w:val="24"/>
            <w:szCs w:val="24"/>
          </w:rPr>
          <w:instrText xml:space="preserve"> PAGEREF _Toc136525610 \h </w:instrText>
        </w:r>
        <w:r w:rsidRPr="00E51F75">
          <w:rPr>
            <w:b/>
            <w:noProof/>
            <w:webHidden/>
            <w:sz w:val="24"/>
            <w:szCs w:val="24"/>
          </w:rPr>
        </w:r>
        <w:r w:rsidRPr="00E51F75">
          <w:rPr>
            <w:b/>
            <w:noProof/>
            <w:webHidden/>
            <w:sz w:val="24"/>
            <w:szCs w:val="24"/>
          </w:rPr>
          <w:fldChar w:fldCharType="separate"/>
        </w:r>
        <w:r w:rsidRPr="00E51F75">
          <w:rPr>
            <w:b/>
            <w:noProof/>
            <w:webHidden/>
            <w:sz w:val="24"/>
            <w:szCs w:val="24"/>
          </w:rPr>
          <w:t>15</w:t>
        </w:r>
        <w:r w:rsidRPr="00E51F75">
          <w:rPr>
            <w:b/>
            <w:noProof/>
            <w:webHidden/>
            <w:sz w:val="24"/>
            <w:szCs w:val="24"/>
          </w:rPr>
          <w:fldChar w:fldCharType="end"/>
        </w:r>
      </w:hyperlink>
    </w:p>
    <w:p w14:paraId="778CF4D5" w14:textId="77777777" w:rsidR="00E51F75" w:rsidRPr="00E51F75" w:rsidRDefault="00E51F75" w:rsidP="00E51F75">
      <w:pPr>
        <w:tabs>
          <w:tab w:val="right" w:leader="dot" w:pos="9061"/>
        </w:tabs>
        <w:spacing w:before="60" w:after="60" w:line="240" w:lineRule="auto"/>
        <w:ind w:left="0" w:hanging="3"/>
        <w:rPr>
          <w:rFonts w:eastAsiaTheme="minorEastAsia"/>
          <w:b/>
          <w:noProof/>
          <w:position w:val="0"/>
          <w:sz w:val="24"/>
          <w:szCs w:val="24"/>
          <w:lang w:val="nl-NL"/>
        </w:rPr>
      </w:pPr>
      <w:hyperlink w:anchor="_Toc136525611" w:history="1">
        <w:r w:rsidRPr="00E51F75">
          <w:rPr>
            <w:noProof/>
            <w:color w:val="0000FF" w:themeColor="hyperlink"/>
            <w:sz w:val="24"/>
            <w:szCs w:val="24"/>
            <w:u w:val="single"/>
            <w:lang w:val="nl-NL"/>
          </w:rPr>
          <w:t>Điều 1. Loại hợp đồng</w:t>
        </w:r>
        <w:r w:rsidRPr="00E51F75">
          <w:rPr>
            <w:noProof/>
            <w:webHidden/>
            <w:sz w:val="24"/>
            <w:szCs w:val="24"/>
            <w:lang w:val="nl-NL"/>
          </w:rPr>
          <w:tab/>
        </w:r>
        <w:r w:rsidRPr="00E51F75">
          <w:rPr>
            <w:noProof/>
            <w:webHidden/>
            <w:sz w:val="24"/>
            <w:szCs w:val="24"/>
            <w:lang w:val="nl-NL"/>
          </w:rPr>
          <w:fldChar w:fldCharType="begin"/>
        </w:r>
        <w:r w:rsidRPr="00E51F75">
          <w:rPr>
            <w:noProof/>
            <w:webHidden/>
            <w:sz w:val="24"/>
            <w:szCs w:val="24"/>
            <w:lang w:val="nl-NL"/>
          </w:rPr>
          <w:instrText xml:space="preserve"> PAGEREF _Toc136525611 \h </w:instrText>
        </w:r>
        <w:r w:rsidRPr="00E51F75">
          <w:rPr>
            <w:noProof/>
            <w:webHidden/>
            <w:sz w:val="24"/>
            <w:szCs w:val="24"/>
            <w:lang w:val="nl-NL"/>
          </w:rPr>
        </w:r>
        <w:r w:rsidRPr="00E51F75">
          <w:rPr>
            <w:noProof/>
            <w:webHidden/>
            <w:sz w:val="24"/>
            <w:szCs w:val="24"/>
            <w:lang w:val="nl-NL"/>
          </w:rPr>
          <w:fldChar w:fldCharType="separate"/>
        </w:r>
        <w:r w:rsidRPr="00E51F75">
          <w:rPr>
            <w:noProof/>
            <w:webHidden/>
            <w:sz w:val="24"/>
            <w:szCs w:val="24"/>
            <w:lang w:val="nl-NL"/>
          </w:rPr>
          <w:t>15</w:t>
        </w:r>
        <w:r w:rsidRPr="00E51F75">
          <w:rPr>
            <w:noProof/>
            <w:webHidden/>
            <w:sz w:val="24"/>
            <w:szCs w:val="24"/>
            <w:lang w:val="nl-NL"/>
          </w:rPr>
          <w:fldChar w:fldCharType="end"/>
        </w:r>
      </w:hyperlink>
    </w:p>
    <w:p w14:paraId="75999400" w14:textId="77777777" w:rsidR="00E51F75" w:rsidRPr="00E51F75" w:rsidRDefault="00E51F75" w:rsidP="00E51F75">
      <w:pPr>
        <w:tabs>
          <w:tab w:val="right" w:leader="dot" w:pos="9061"/>
        </w:tabs>
        <w:spacing w:before="60" w:after="60" w:line="240" w:lineRule="auto"/>
        <w:ind w:left="0" w:hanging="3"/>
        <w:rPr>
          <w:rFonts w:eastAsiaTheme="minorEastAsia"/>
          <w:b/>
          <w:noProof/>
          <w:position w:val="0"/>
          <w:sz w:val="24"/>
          <w:szCs w:val="24"/>
          <w:lang w:val="nl-NL"/>
        </w:rPr>
      </w:pPr>
      <w:hyperlink w:anchor="_Toc136525612" w:history="1">
        <w:r w:rsidRPr="00E51F75">
          <w:rPr>
            <w:noProof/>
            <w:color w:val="0000FF" w:themeColor="hyperlink"/>
            <w:sz w:val="24"/>
            <w:szCs w:val="24"/>
            <w:u w:val="single"/>
            <w:lang w:val="nl-NL"/>
          </w:rPr>
          <w:t>Điều 2. Luật áp dụng và ngôn ngữ sử dụng trong hợp đồng</w:t>
        </w:r>
        <w:r w:rsidRPr="00E51F75">
          <w:rPr>
            <w:noProof/>
            <w:webHidden/>
            <w:sz w:val="24"/>
            <w:szCs w:val="24"/>
            <w:lang w:val="nl-NL"/>
          </w:rPr>
          <w:tab/>
        </w:r>
        <w:r w:rsidRPr="00E51F75">
          <w:rPr>
            <w:noProof/>
            <w:webHidden/>
            <w:sz w:val="24"/>
            <w:szCs w:val="24"/>
            <w:lang w:val="nl-NL"/>
          </w:rPr>
          <w:fldChar w:fldCharType="begin"/>
        </w:r>
        <w:r w:rsidRPr="00E51F75">
          <w:rPr>
            <w:noProof/>
            <w:webHidden/>
            <w:sz w:val="24"/>
            <w:szCs w:val="24"/>
            <w:lang w:val="nl-NL"/>
          </w:rPr>
          <w:instrText xml:space="preserve"> PAGEREF _Toc136525612 \h </w:instrText>
        </w:r>
        <w:r w:rsidRPr="00E51F75">
          <w:rPr>
            <w:noProof/>
            <w:webHidden/>
            <w:sz w:val="24"/>
            <w:szCs w:val="24"/>
            <w:lang w:val="nl-NL"/>
          </w:rPr>
        </w:r>
        <w:r w:rsidRPr="00E51F75">
          <w:rPr>
            <w:noProof/>
            <w:webHidden/>
            <w:sz w:val="24"/>
            <w:szCs w:val="24"/>
            <w:lang w:val="nl-NL"/>
          </w:rPr>
          <w:fldChar w:fldCharType="separate"/>
        </w:r>
        <w:r w:rsidRPr="00E51F75">
          <w:rPr>
            <w:noProof/>
            <w:webHidden/>
            <w:sz w:val="24"/>
            <w:szCs w:val="24"/>
            <w:lang w:val="nl-NL"/>
          </w:rPr>
          <w:t>15</w:t>
        </w:r>
        <w:r w:rsidRPr="00E51F75">
          <w:rPr>
            <w:noProof/>
            <w:webHidden/>
            <w:sz w:val="24"/>
            <w:szCs w:val="24"/>
            <w:lang w:val="nl-NL"/>
          </w:rPr>
          <w:fldChar w:fldCharType="end"/>
        </w:r>
      </w:hyperlink>
    </w:p>
    <w:p w14:paraId="1FCFB153" w14:textId="77777777" w:rsidR="00E51F75" w:rsidRPr="00E51F75" w:rsidRDefault="00E51F75" w:rsidP="00E51F75">
      <w:pPr>
        <w:tabs>
          <w:tab w:val="right" w:leader="dot" w:pos="9061"/>
        </w:tabs>
        <w:spacing w:before="60" w:after="60" w:line="240" w:lineRule="auto"/>
        <w:ind w:left="0" w:hanging="3"/>
        <w:rPr>
          <w:rFonts w:eastAsiaTheme="minorEastAsia"/>
          <w:b/>
          <w:noProof/>
          <w:position w:val="0"/>
          <w:sz w:val="24"/>
          <w:szCs w:val="24"/>
          <w:lang w:val="nl-NL"/>
        </w:rPr>
      </w:pPr>
      <w:hyperlink w:anchor="_Toc136525613" w:history="1">
        <w:r w:rsidRPr="00E51F75">
          <w:rPr>
            <w:noProof/>
            <w:color w:val="0000FF" w:themeColor="hyperlink"/>
            <w:sz w:val="24"/>
            <w:szCs w:val="24"/>
            <w:u w:val="single"/>
            <w:lang w:val="nl-NL"/>
          </w:rPr>
          <w:t>Điều 3. Bảo đảm thực hiện hợp đồng và bảo lãnh tạm ứng hợp đồng: Không áp dụng</w:t>
        </w:r>
        <w:r w:rsidRPr="00E51F75">
          <w:rPr>
            <w:noProof/>
            <w:webHidden/>
            <w:sz w:val="24"/>
            <w:szCs w:val="24"/>
            <w:lang w:val="nl-NL"/>
          </w:rPr>
          <w:tab/>
        </w:r>
        <w:r w:rsidRPr="00E51F75">
          <w:rPr>
            <w:noProof/>
            <w:webHidden/>
            <w:sz w:val="24"/>
            <w:szCs w:val="24"/>
            <w:lang w:val="nl-NL"/>
          </w:rPr>
          <w:fldChar w:fldCharType="begin"/>
        </w:r>
        <w:r w:rsidRPr="00E51F75">
          <w:rPr>
            <w:noProof/>
            <w:webHidden/>
            <w:sz w:val="24"/>
            <w:szCs w:val="24"/>
            <w:lang w:val="nl-NL"/>
          </w:rPr>
          <w:instrText xml:space="preserve"> PAGEREF _Toc136525613 \h </w:instrText>
        </w:r>
        <w:r w:rsidRPr="00E51F75">
          <w:rPr>
            <w:noProof/>
            <w:webHidden/>
            <w:sz w:val="24"/>
            <w:szCs w:val="24"/>
            <w:lang w:val="nl-NL"/>
          </w:rPr>
        </w:r>
        <w:r w:rsidRPr="00E51F75">
          <w:rPr>
            <w:noProof/>
            <w:webHidden/>
            <w:sz w:val="24"/>
            <w:szCs w:val="24"/>
            <w:lang w:val="nl-NL"/>
          </w:rPr>
          <w:fldChar w:fldCharType="separate"/>
        </w:r>
        <w:r w:rsidRPr="00E51F75">
          <w:rPr>
            <w:noProof/>
            <w:webHidden/>
            <w:sz w:val="24"/>
            <w:szCs w:val="24"/>
            <w:lang w:val="nl-NL"/>
          </w:rPr>
          <w:t>15</w:t>
        </w:r>
        <w:r w:rsidRPr="00E51F75">
          <w:rPr>
            <w:noProof/>
            <w:webHidden/>
            <w:sz w:val="24"/>
            <w:szCs w:val="24"/>
            <w:lang w:val="nl-NL"/>
          </w:rPr>
          <w:fldChar w:fldCharType="end"/>
        </w:r>
      </w:hyperlink>
    </w:p>
    <w:p w14:paraId="7DD27139" w14:textId="77777777" w:rsidR="00E51F75" w:rsidRPr="00E51F75" w:rsidRDefault="00E51F75" w:rsidP="00E51F75">
      <w:pPr>
        <w:tabs>
          <w:tab w:val="right" w:leader="dot" w:pos="9061"/>
        </w:tabs>
        <w:spacing w:before="60" w:after="60" w:line="240" w:lineRule="auto"/>
        <w:ind w:left="0" w:hanging="3"/>
        <w:rPr>
          <w:rFonts w:eastAsiaTheme="minorEastAsia"/>
          <w:b/>
          <w:noProof/>
          <w:position w:val="0"/>
          <w:sz w:val="24"/>
          <w:szCs w:val="24"/>
          <w:lang w:val="nl-NL"/>
        </w:rPr>
      </w:pPr>
      <w:hyperlink w:anchor="_Toc136525614" w:history="1">
        <w:r w:rsidRPr="00E51F75">
          <w:rPr>
            <w:noProof/>
            <w:color w:val="0000FF" w:themeColor="hyperlink"/>
            <w:sz w:val="24"/>
            <w:szCs w:val="24"/>
            <w:u w:val="single"/>
            <w:lang w:val="nl-NL"/>
          </w:rPr>
          <w:t>Điều 4. Yêu cầu về chất lượng, số lượng sản phẩm tư vấn xây dựng</w:t>
        </w:r>
        <w:r w:rsidRPr="00E51F75">
          <w:rPr>
            <w:noProof/>
            <w:webHidden/>
            <w:sz w:val="24"/>
            <w:szCs w:val="24"/>
            <w:lang w:val="nl-NL"/>
          </w:rPr>
          <w:tab/>
        </w:r>
        <w:r w:rsidRPr="00E51F75">
          <w:rPr>
            <w:noProof/>
            <w:webHidden/>
            <w:sz w:val="24"/>
            <w:szCs w:val="24"/>
            <w:lang w:val="nl-NL"/>
          </w:rPr>
          <w:fldChar w:fldCharType="begin"/>
        </w:r>
        <w:r w:rsidRPr="00E51F75">
          <w:rPr>
            <w:noProof/>
            <w:webHidden/>
            <w:sz w:val="24"/>
            <w:szCs w:val="24"/>
            <w:lang w:val="nl-NL"/>
          </w:rPr>
          <w:instrText xml:space="preserve"> PAGEREF _Toc136525614 \h </w:instrText>
        </w:r>
        <w:r w:rsidRPr="00E51F75">
          <w:rPr>
            <w:noProof/>
            <w:webHidden/>
            <w:sz w:val="24"/>
            <w:szCs w:val="24"/>
            <w:lang w:val="nl-NL"/>
          </w:rPr>
        </w:r>
        <w:r w:rsidRPr="00E51F75">
          <w:rPr>
            <w:noProof/>
            <w:webHidden/>
            <w:sz w:val="24"/>
            <w:szCs w:val="24"/>
            <w:lang w:val="nl-NL"/>
          </w:rPr>
          <w:fldChar w:fldCharType="separate"/>
        </w:r>
        <w:r w:rsidRPr="00E51F75">
          <w:rPr>
            <w:noProof/>
            <w:webHidden/>
            <w:sz w:val="24"/>
            <w:szCs w:val="24"/>
            <w:lang w:val="nl-NL"/>
          </w:rPr>
          <w:t>15</w:t>
        </w:r>
        <w:r w:rsidRPr="00E51F75">
          <w:rPr>
            <w:noProof/>
            <w:webHidden/>
            <w:sz w:val="24"/>
            <w:szCs w:val="24"/>
            <w:lang w:val="nl-NL"/>
          </w:rPr>
          <w:fldChar w:fldCharType="end"/>
        </w:r>
      </w:hyperlink>
    </w:p>
    <w:p w14:paraId="0D4EA121" w14:textId="77777777" w:rsidR="00E51F75" w:rsidRPr="00E51F75" w:rsidRDefault="00E51F75" w:rsidP="00E51F75">
      <w:pPr>
        <w:tabs>
          <w:tab w:val="right" w:leader="dot" w:pos="9061"/>
        </w:tabs>
        <w:spacing w:before="60" w:after="60" w:line="240" w:lineRule="auto"/>
        <w:ind w:left="0" w:hanging="3"/>
        <w:rPr>
          <w:rFonts w:eastAsiaTheme="minorEastAsia"/>
          <w:b/>
          <w:noProof/>
          <w:position w:val="0"/>
          <w:sz w:val="24"/>
          <w:szCs w:val="24"/>
          <w:lang w:val="nl-NL"/>
        </w:rPr>
      </w:pPr>
      <w:hyperlink w:anchor="_Toc136525615" w:history="1">
        <w:r w:rsidRPr="00E51F75">
          <w:rPr>
            <w:noProof/>
            <w:color w:val="0000FF" w:themeColor="hyperlink"/>
            <w:sz w:val="24"/>
            <w:szCs w:val="24"/>
            <w:u w:val="single"/>
            <w:lang w:val="nl-NL"/>
          </w:rPr>
          <w:t>Điều 5. Giá hợp đồng</w:t>
        </w:r>
        <w:r w:rsidRPr="00E51F75">
          <w:rPr>
            <w:noProof/>
            <w:webHidden/>
            <w:sz w:val="24"/>
            <w:szCs w:val="24"/>
            <w:lang w:val="nl-NL"/>
          </w:rPr>
          <w:tab/>
        </w:r>
        <w:r w:rsidRPr="00E51F75">
          <w:rPr>
            <w:noProof/>
            <w:webHidden/>
            <w:sz w:val="24"/>
            <w:szCs w:val="24"/>
            <w:lang w:val="nl-NL"/>
          </w:rPr>
          <w:fldChar w:fldCharType="begin"/>
        </w:r>
        <w:r w:rsidRPr="00E51F75">
          <w:rPr>
            <w:noProof/>
            <w:webHidden/>
            <w:sz w:val="24"/>
            <w:szCs w:val="24"/>
            <w:lang w:val="nl-NL"/>
          </w:rPr>
          <w:instrText xml:space="preserve"> PAGEREF _Toc136525615 \h </w:instrText>
        </w:r>
        <w:r w:rsidRPr="00E51F75">
          <w:rPr>
            <w:noProof/>
            <w:webHidden/>
            <w:sz w:val="24"/>
            <w:szCs w:val="24"/>
            <w:lang w:val="nl-NL"/>
          </w:rPr>
        </w:r>
        <w:r w:rsidRPr="00E51F75">
          <w:rPr>
            <w:noProof/>
            <w:webHidden/>
            <w:sz w:val="24"/>
            <w:szCs w:val="24"/>
            <w:lang w:val="nl-NL"/>
          </w:rPr>
          <w:fldChar w:fldCharType="separate"/>
        </w:r>
        <w:r w:rsidRPr="00E51F75">
          <w:rPr>
            <w:noProof/>
            <w:webHidden/>
            <w:sz w:val="24"/>
            <w:szCs w:val="24"/>
            <w:lang w:val="nl-NL"/>
          </w:rPr>
          <w:t>15</w:t>
        </w:r>
        <w:r w:rsidRPr="00E51F75">
          <w:rPr>
            <w:noProof/>
            <w:webHidden/>
            <w:sz w:val="24"/>
            <w:szCs w:val="24"/>
            <w:lang w:val="nl-NL"/>
          </w:rPr>
          <w:fldChar w:fldCharType="end"/>
        </w:r>
      </w:hyperlink>
    </w:p>
    <w:p w14:paraId="1C882790" w14:textId="77777777" w:rsidR="00E51F75" w:rsidRPr="00E51F75" w:rsidRDefault="00E51F75" w:rsidP="00E51F75">
      <w:pPr>
        <w:tabs>
          <w:tab w:val="right" w:leader="dot" w:pos="9061"/>
        </w:tabs>
        <w:spacing w:before="60" w:after="60" w:line="240" w:lineRule="auto"/>
        <w:ind w:left="0" w:hanging="3"/>
        <w:rPr>
          <w:rFonts w:eastAsiaTheme="minorEastAsia"/>
          <w:b/>
          <w:noProof/>
          <w:position w:val="0"/>
          <w:sz w:val="24"/>
          <w:szCs w:val="24"/>
          <w:lang w:val="nl-NL"/>
        </w:rPr>
      </w:pPr>
      <w:hyperlink w:anchor="_Toc136525616" w:history="1">
        <w:r w:rsidRPr="00E51F75">
          <w:rPr>
            <w:noProof/>
            <w:color w:val="0000FF" w:themeColor="hyperlink"/>
            <w:sz w:val="24"/>
            <w:szCs w:val="24"/>
            <w:u w:val="single"/>
            <w:lang w:val="nl-NL"/>
          </w:rPr>
          <w:t>Điều 6. Điều chỉnh hợp đồng tư vấn xây dựng</w:t>
        </w:r>
        <w:r w:rsidRPr="00E51F75">
          <w:rPr>
            <w:noProof/>
            <w:webHidden/>
            <w:sz w:val="24"/>
            <w:szCs w:val="24"/>
            <w:lang w:val="nl-NL"/>
          </w:rPr>
          <w:tab/>
        </w:r>
        <w:r w:rsidRPr="00E51F75">
          <w:rPr>
            <w:noProof/>
            <w:webHidden/>
            <w:sz w:val="24"/>
            <w:szCs w:val="24"/>
            <w:lang w:val="nl-NL"/>
          </w:rPr>
          <w:fldChar w:fldCharType="begin"/>
        </w:r>
        <w:r w:rsidRPr="00E51F75">
          <w:rPr>
            <w:noProof/>
            <w:webHidden/>
            <w:sz w:val="24"/>
            <w:szCs w:val="24"/>
            <w:lang w:val="nl-NL"/>
          </w:rPr>
          <w:instrText xml:space="preserve"> PAGEREF _Toc136525616 \h </w:instrText>
        </w:r>
        <w:r w:rsidRPr="00E51F75">
          <w:rPr>
            <w:noProof/>
            <w:webHidden/>
            <w:sz w:val="24"/>
            <w:szCs w:val="24"/>
            <w:lang w:val="nl-NL"/>
          </w:rPr>
        </w:r>
        <w:r w:rsidRPr="00E51F75">
          <w:rPr>
            <w:noProof/>
            <w:webHidden/>
            <w:sz w:val="24"/>
            <w:szCs w:val="24"/>
            <w:lang w:val="nl-NL"/>
          </w:rPr>
          <w:fldChar w:fldCharType="separate"/>
        </w:r>
        <w:r w:rsidRPr="00E51F75">
          <w:rPr>
            <w:noProof/>
            <w:webHidden/>
            <w:sz w:val="24"/>
            <w:szCs w:val="24"/>
            <w:lang w:val="nl-NL"/>
          </w:rPr>
          <w:t>15</w:t>
        </w:r>
        <w:r w:rsidRPr="00E51F75">
          <w:rPr>
            <w:noProof/>
            <w:webHidden/>
            <w:sz w:val="24"/>
            <w:szCs w:val="24"/>
            <w:lang w:val="nl-NL"/>
          </w:rPr>
          <w:fldChar w:fldCharType="end"/>
        </w:r>
      </w:hyperlink>
    </w:p>
    <w:p w14:paraId="2E62781C" w14:textId="77777777" w:rsidR="00E51F75" w:rsidRPr="00E51F75" w:rsidRDefault="00E51F75" w:rsidP="00E51F75">
      <w:pPr>
        <w:tabs>
          <w:tab w:val="right" w:leader="dot" w:pos="9061"/>
        </w:tabs>
        <w:spacing w:before="60" w:after="60" w:line="240" w:lineRule="auto"/>
        <w:ind w:left="0" w:hanging="3"/>
        <w:rPr>
          <w:rFonts w:eastAsiaTheme="minorEastAsia"/>
          <w:b/>
          <w:noProof/>
          <w:position w:val="0"/>
          <w:sz w:val="24"/>
          <w:szCs w:val="24"/>
          <w:lang w:val="nl-NL"/>
        </w:rPr>
      </w:pPr>
      <w:hyperlink w:anchor="_Toc136525617" w:history="1">
        <w:r w:rsidRPr="00E51F75">
          <w:rPr>
            <w:noProof/>
            <w:color w:val="0000FF" w:themeColor="hyperlink"/>
            <w:sz w:val="24"/>
            <w:szCs w:val="24"/>
            <w:u w:val="single"/>
            <w:lang w:val="nl-NL"/>
          </w:rPr>
          <w:t>Điều 8. Chấm dứt hợp đồng</w:t>
        </w:r>
        <w:r w:rsidRPr="00E51F75">
          <w:rPr>
            <w:noProof/>
            <w:webHidden/>
            <w:sz w:val="24"/>
            <w:szCs w:val="24"/>
            <w:lang w:val="nl-NL"/>
          </w:rPr>
          <w:tab/>
        </w:r>
        <w:r w:rsidRPr="00E51F75">
          <w:rPr>
            <w:noProof/>
            <w:webHidden/>
            <w:sz w:val="24"/>
            <w:szCs w:val="24"/>
            <w:lang w:val="nl-NL"/>
          </w:rPr>
          <w:fldChar w:fldCharType="begin"/>
        </w:r>
        <w:r w:rsidRPr="00E51F75">
          <w:rPr>
            <w:noProof/>
            <w:webHidden/>
            <w:sz w:val="24"/>
            <w:szCs w:val="24"/>
            <w:lang w:val="nl-NL"/>
          </w:rPr>
          <w:instrText xml:space="preserve"> PAGEREF _Toc136525617 \h </w:instrText>
        </w:r>
        <w:r w:rsidRPr="00E51F75">
          <w:rPr>
            <w:noProof/>
            <w:webHidden/>
            <w:sz w:val="24"/>
            <w:szCs w:val="24"/>
            <w:lang w:val="nl-NL"/>
          </w:rPr>
        </w:r>
        <w:r w:rsidRPr="00E51F75">
          <w:rPr>
            <w:noProof/>
            <w:webHidden/>
            <w:sz w:val="24"/>
            <w:szCs w:val="24"/>
            <w:lang w:val="nl-NL"/>
          </w:rPr>
          <w:fldChar w:fldCharType="separate"/>
        </w:r>
        <w:r w:rsidRPr="00E51F75">
          <w:rPr>
            <w:noProof/>
            <w:webHidden/>
            <w:sz w:val="24"/>
            <w:szCs w:val="24"/>
            <w:lang w:val="nl-NL"/>
          </w:rPr>
          <w:t>16</w:t>
        </w:r>
        <w:r w:rsidRPr="00E51F75">
          <w:rPr>
            <w:noProof/>
            <w:webHidden/>
            <w:sz w:val="24"/>
            <w:szCs w:val="24"/>
            <w:lang w:val="nl-NL"/>
          </w:rPr>
          <w:fldChar w:fldCharType="end"/>
        </w:r>
      </w:hyperlink>
    </w:p>
    <w:p w14:paraId="12A697E0" w14:textId="77777777" w:rsidR="00E51F75" w:rsidRPr="00E51F75" w:rsidRDefault="00E51F75" w:rsidP="00E51F75">
      <w:pPr>
        <w:tabs>
          <w:tab w:val="right" w:leader="dot" w:pos="9061"/>
        </w:tabs>
        <w:spacing w:before="60" w:after="60" w:line="240" w:lineRule="auto"/>
        <w:ind w:left="0" w:hanging="3"/>
        <w:rPr>
          <w:rFonts w:eastAsiaTheme="minorEastAsia"/>
          <w:b/>
          <w:noProof/>
          <w:position w:val="0"/>
          <w:sz w:val="24"/>
          <w:szCs w:val="24"/>
          <w:lang w:val="nl-NL"/>
        </w:rPr>
      </w:pPr>
      <w:hyperlink w:anchor="_Toc136525618" w:history="1">
        <w:r w:rsidRPr="00E51F75">
          <w:rPr>
            <w:noProof/>
            <w:color w:val="0000FF" w:themeColor="hyperlink"/>
            <w:sz w:val="24"/>
            <w:szCs w:val="24"/>
            <w:u w:val="single"/>
            <w:lang w:val="nl-NL"/>
          </w:rPr>
          <w:t>Điều 9. Nghiệm thu sản phẩm tư vấn</w:t>
        </w:r>
        <w:r w:rsidRPr="00E51F75">
          <w:rPr>
            <w:noProof/>
            <w:webHidden/>
            <w:sz w:val="24"/>
            <w:szCs w:val="24"/>
            <w:lang w:val="nl-NL"/>
          </w:rPr>
          <w:tab/>
        </w:r>
        <w:r w:rsidRPr="00E51F75">
          <w:rPr>
            <w:noProof/>
            <w:webHidden/>
            <w:sz w:val="24"/>
            <w:szCs w:val="24"/>
            <w:lang w:val="nl-NL"/>
          </w:rPr>
          <w:fldChar w:fldCharType="begin"/>
        </w:r>
        <w:r w:rsidRPr="00E51F75">
          <w:rPr>
            <w:noProof/>
            <w:webHidden/>
            <w:sz w:val="24"/>
            <w:szCs w:val="24"/>
            <w:lang w:val="nl-NL"/>
          </w:rPr>
          <w:instrText xml:space="preserve"> PAGEREF _Toc136525618 \h </w:instrText>
        </w:r>
        <w:r w:rsidRPr="00E51F75">
          <w:rPr>
            <w:noProof/>
            <w:webHidden/>
            <w:sz w:val="24"/>
            <w:szCs w:val="24"/>
            <w:lang w:val="nl-NL"/>
          </w:rPr>
        </w:r>
        <w:r w:rsidRPr="00E51F75">
          <w:rPr>
            <w:noProof/>
            <w:webHidden/>
            <w:sz w:val="24"/>
            <w:szCs w:val="24"/>
            <w:lang w:val="nl-NL"/>
          </w:rPr>
          <w:fldChar w:fldCharType="separate"/>
        </w:r>
        <w:r w:rsidRPr="00E51F75">
          <w:rPr>
            <w:noProof/>
            <w:webHidden/>
            <w:sz w:val="24"/>
            <w:szCs w:val="24"/>
            <w:lang w:val="nl-NL"/>
          </w:rPr>
          <w:t>16</w:t>
        </w:r>
        <w:r w:rsidRPr="00E51F75">
          <w:rPr>
            <w:noProof/>
            <w:webHidden/>
            <w:sz w:val="24"/>
            <w:szCs w:val="24"/>
            <w:lang w:val="nl-NL"/>
          </w:rPr>
          <w:fldChar w:fldCharType="end"/>
        </w:r>
      </w:hyperlink>
    </w:p>
    <w:p w14:paraId="1C1D2DB7" w14:textId="77777777" w:rsidR="00E51F75" w:rsidRPr="00E51F75" w:rsidRDefault="00E51F75" w:rsidP="00E51F75">
      <w:pPr>
        <w:tabs>
          <w:tab w:val="right" w:leader="dot" w:pos="9061"/>
        </w:tabs>
        <w:spacing w:before="60" w:after="60" w:line="240" w:lineRule="auto"/>
        <w:ind w:left="0" w:hanging="3"/>
        <w:rPr>
          <w:rFonts w:eastAsiaTheme="minorEastAsia"/>
          <w:b/>
          <w:noProof/>
          <w:position w:val="0"/>
          <w:sz w:val="24"/>
          <w:szCs w:val="24"/>
          <w:lang w:val="nl-NL"/>
        </w:rPr>
      </w:pPr>
      <w:hyperlink w:anchor="_Toc136525619" w:history="1">
        <w:r w:rsidRPr="00E51F75">
          <w:rPr>
            <w:noProof/>
            <w:color w:val="0000FF" w:themeColor="hyperlink"/>
            <w:sz w:val="24"/>
            <w:szCs w:val="24"/>
            <w:u w:val="single"/>
            <w:lang w:val="nl-NL"/>
          </w:rPr>
          <w:t>Điều 10. Thời gian và tiến độ thực hiện hợp đồng tư vấn xây dựng</w:t>
        </w:r>
        <w:r w:rsidRPr="00E51F75">
          <w:rPr>
            <w:noProof/>
            <w:webHidden/>
            <w:sz w:val="24"/>
            <w:szCs w:val="24"/>
            <w:lang w:val="nl-NL"/>
          </w:rPr>
          <w:tab/>
        </w:r>
        <w:r w:rsidRPr="00E51F75">
          <w:rPr>
            <w:noProof/>
            <w:webHidden/>
            <w:sz w:val="24"/>
            <w:szCs w:val="24"/>
            <w:lang w:val="nl-NL"/>
          </w:rPr>
          <w:fldChar w:fldCharType="begin"/>
        </w:r>
        <w:r w:rsidRPr="00E51F75">
          <w:rPr>
            <w:noProof/>
            <w:webHidden/>
            <w:sz w:val="24"/>
            <w:szCs w:val="24"/>
            <w:lang w:val="nl-NL"/>
          </w:rPr>
          <w:instrText xml:space="preserve"> PAGEREF _Toc136525619 \h </w:instrText>
        </w:r>
        <w:r w:rsidRPr="00E51F75">
          <w:rPr>
            <w:noProof/>
            <w:webHidden/>
            <w:sz w:val="24"/>
            <w:szCs w:val="24"/>
            <w:lang w:val="nl-NL"/>
          </w:rPr>
        </w:r>
        <w:r w:rsidRPr="00E51F75">
          <w:rPr>
            <w:noProof/>
            <w:webHidden/>
            <w:sz w:val="24"/>
            <w:szCs w:val="24"/>
            <w:lang w:val="nl-NL"/>
          </w:rPr>
          <w:fldChar w:fldCharType="separate"/>
        </w:r>
        <w:r w:rsidRPr="00E51F75">
          <w:rPr>
            <w:noProof/>
            <w:webHidden/>
            <w:sz w:val="24"/>
            <w:szCs w:val="24"/>
            <w:lang w:val="nl-NL"/>
          </w:rPr>
          <w:t>16</w:t>
        </w:r>
        <w:r w:rsidRPr="00E51F75">
          <w:rPr>
            <w:noProof/>
            <w:webHidden/>
            <w:sz w:val="24"/>
            <w:szCs w:val="24"/>
            <w:lang w:val="nl-NL"/>
          </w:rPr>
          <w:fldChar w:fldCharType="end"/>
        </w:r>
      </w:hyperlink>
    </w:p>
    <w:p w14:paraId="266F87F2" w14:textId="77777777" w:rsidR="00E51F75" w:rsidRPr="00E51F75" w:rsidRDefault="00E51F75" w:rsidP="00E51F75">
      <w:pPr>
        <w:tabs>
          <w:tab w:val="right" w:leader="dot" w:pos="9061"/>
        </w:tabs>
        <w:spacing w:before="60" w:after="60" w:line="240" w:lineRule="auto"/>
        <w:ind w:left="0" w:hanging="3"/>
        <w:rPr>
          <w:rFonts w:eastAsiaTheme="minorEastAsia"/>
          <w:b/>
          <w:noProof/>
          <w:position w:val="0"/>
          <w:sz w:val="24"/>
          <w:szCs w:val="24"/>
          <w:lang w:val="nl-NL"/>
        </w:rPr>
      </w:pPr>
      <w:hyperlink w:anchor="_Toc136525622" w:history="1">
        <w:r w:rsidRPr="00E51F75">
          <w:rPr>
            <w:noProof/>
            <w:color w:val="0000FF" w:themeColor="hyperlink"/>
            <w:sz w:val="24"/>
            <w:szCs w:val="24"/>
            <w:u w:val="single"/>
            <w:lang w:val="nl-NL"/>
          </w:rPr>
          <w:t>Điều 11. Tạm ứng và thanh toán</w:t>
        </w:r>
        <w:r w:rsidRPr="00E51F75">
          <w:rPr>
            <w:noProof/>
            <w:webHidden/>
            <w:sz w:val="24"/>
            <w:szCs w:val="24"/>
            <w:lang w:val="nl-NL"/>
          </w:rPr>
          <w:tab/>
        </w:r>
        <w:r w:rsidRPr="00E51F75">
          <w:rPr>
            <w:noProof/>
            <w:webHidden/>
            <w:sz w:val="24"/>
            <w:szCs w:val="24"/>
            <w:lang w:val="nl-NL"/>
          </w:rPr>
          <w:fldChar w:fldCharType="begin"/>
        </w:r>
        <w:r w:rsidRPr="00E51F75">
          <w:rPr>
            <w:noProof/>
            <w:webHidden/>
            <w:sz w:val="24"/>
            <w:szCs w:val="24"/>
            <w:lang w:val="nl-NL"/>
          </w:rPr>
          <w:instrText xml:space="preserve"> PAGEREF _Toc136525622 \h </w:instrText>
        </w:r>
        <w:r w:rsidRPr="00E51F75">
          <w:rPr>
            <w:noProof/>
            <w:webHidden/>
            <w:sz w:val="24"/>
            <w:szCs w:val="24"/>
            <w:lang w:val="nl-NL"/>
          </w:rPr>
        </w:r>
        <w:r w:rsidRPr="00E51F75">
          <w:rPr>
            <w:noProof/>
            <w:webHidden/>
            <w:sz w:val="24"/>
            <w:szCs w:val="24"/>
            <w:lang w:val="nl-NL"/>
          </w:rPr>
          <w:fldChar w:fldCharType="separate"/>
        </w:r>
        <w:r w:rsidRPr="00E51F75">
          <w:rPr>
            <w:noProof/>
            <w:webHidden/>
            <w:sz w:val="24"/>
            <w:szCs w:val="24"/>
            <w:lang w:val="nl-NL"/>
          </w:rPr>
          <w:t>16</w:t>
        </w:r>
        <w:r w:rsidRPr="00E51F75">
          <w:rPr>
            <w:noProof/>
            <w:webHidden/>
            <w:sz w:val="24"/>
            <w:szCs w:val="24"/>
            <w:lang w:val="nl-NL"/>
          </w:rPr>
          <w:fldChar w:fldCharType="end"/>
        </w:r>
      </w:hyperlink>
    </w:p>
    <w:p w14:paraId="1FBF06D0" w14:textId="77777777" w:rsidR="00E51F75" w:rsidRPr="00E51F75" w:rsidRDefault="00E51F75" w:rsidP="00E51F75">
      <w:pPr>
        <w:tabs>
          <w:tab w:val="right" w:leader="dot" w:pos="9061"/>
        </w:tabs>
        <w:spacing w:before="60" w:after="60" w:line="240" w:lineRule="auto"/>
        <w:ind w:left="0" w:hanging="3"/>
        <w:rPr>
          <w:rFonts w:eastAsiaTheme="minorEastAsia"/>
          <w:b/>
          <w:noProof/>
          <w:position w:val="0"/>
          <w:sz w:val="24"/>
          <w:szCs w:val="24"/>
          <w:lang w:val="nl-NL"/>
        </w:rPr>
      </w:pPr>
      <w:hyperlink w:anchor="_Toc136525623" w:history="1">
        <w:r w:rsidRPr="00E51F75">
          <w:rPr>
            <w:noProof/>
            <w:color w:val="0000FF" w:themeColor="hyperlink"/>
            <w:sz w:val="24"/>
            <w:szCs w:val="24"/>
            <w:u w:val="single"/>
            <w:lang w:val="nl-NL"/>
          </w:rPr>
          <w:t>Điều 12. Khiếu nại, hòa giải và giải quyết tranh chấp</w:t>
        </w:r>
        <w:r w:rsidRPr="00E51F75">
          <w:rPr>
            <w:noProof/>
            <w:webHidden/>
            <w:sz w:val="24"/>
            <w:szCs w:val="24"/>
            <w:lang w:val="nl-NL"/>
          </w:rPr>
          <w:tab/>
        </w:r>
        <w:r w:rsidRPr="00E51F75">
          <w:rPr>
            <w:noProof/>
            <w:webHidden/>
            <w:sz w:val="24"/>
            <w:szCs w:val="24"/>
            <w:lang w:val="nl-NL"/>
          </w:rPr>
          <w:fldChar w:fldCharType="begin"/>
        </w:r>
        <w:r w:rsidRPr="00E51F75">
          <w:rPr>
            <w:noProof/>
            <w:webHidden/>
            <w:sz w:val="24"/>
            <w:szCs w:val="24"/>
            <w:lang w:val="nl-NL"/>
          </w:rPr>
          <w:instrText xml:space="preserve"> PAGEREF _Toc136525623 \h </w:instrText>
        </w:r>
        <w:r w:rsidRPr="00E51F75">
          <w:rPr>
            <w:noProof/>
            <w:webHidden/>
            <w:sz w:val="24"/>
            <w:szCs w:val="24"/>
            <w:lang w:val="nl-NL"/>
          </w:rPr>
        </w:r>
        <w:r w:rsidRPr="00E51F75">
          <w:rPr>
            <w:noProof/>
            <w:webHidden/>
            <w:sz w:val="24"/>
            <w:szCs w:val="24"/>
            <w:lang w:val="nl-NL"/>
          </w:rPr>
          <w:fldChar w:fldCharType="separate"/>
        </w:r>
        <w:r w:rsidRPr="00E51F75">
          <w:rPr>
            <w:noProof/>
            <w:webHidden/>
            <w:sz w:val="24"/>
            <w:szCs w:val="24"/>
            <w:lang w:val="nl-NL"/>
          </w:rPr>
          <w:t>17</w:t>
        </w:r>
        <w:r w:rsidRPr="00E51F75">
          <w:rPr>
            <w:noProof/>
            <w:webHidden/>
            <w:sz w:val="24"/>
            <w:szCs w:val="24"/>
            <w:lang w:val="nl-NL"/>
          </w:rPr>
          <w:fldChar w:fldCharType="end"/>
        </w:r>
      </w:hyperlink>
    </w:p>
    <w:p w14:paraId="7E75205E" w14:textId="77777777" w:rsidR="00E51F75" w:rsidRPr="00E51F75" w:rsidRDefault="00E51F75" w:rsidP="00E51F75">
      <w:pPr>
        <w:tabs>
          <w:tab w:val="right" w:leader="dot" w:pos="9061"/>
        </w:tabs>
        <w:spacing w:before="60" w:after="60" w:line="240" w:lineRule="auto"/>
        <w:ind w:left="0" w:hanging="3"/>
        <w:rPr>
          <w:rFonts w:eastAsiaTheme="minorEastAsia"/>
          <w:b/>
          <w:noProof/>
          <w:position w:val="0"/>
          <w:sz w:val="24"/>
          <w:szCs w:val="24"/>
          <w:lang w:val="nl-NL"/>
        </w:rPr>
      </w:pPr>
      <w:hyperlink w:anchor="_Toc136525624" w:history="1">
        <w:r w:rsidRPr="00E51F75">
          <w:rPr>
            <w:noProof/>
            <w:color w:val="0000FF" w:themeColor="hyperlink"/>
            <w:sz w:val="24"/>
            <w:szCs w:val="24"/>
            <w:u w:val="single"/>
            <w:lang w:val="nl-NL"/>
          </w:rPr>
          <w:t>Điều 13. Thưởng, phạt, bồi thường thiệt hại</w:t>
        </w:r>
        <w:r w:rsidRPr="00E51F75">
          <w:rPr>
            <w:noProof/>
            <w:webHidden/>
            <w:sz w:val="24"/>
            <w:szCs w:val="24"/>
            <w:lang w:val="nl-NL"/>
          </w:rPr>
          <w:tab/>
        </w:r>
        <w:r w:rsidRPr="00E51F75">
          <w:rPr>
            <w:noProof/>
            <w:webHidden/>
            <w:sz w:val="24"/>
            <w:szCs w:val="24"/>
            <w:lang w:val="nl-NL"/>
          </w:rPr>
          <w:fldChar w:fldCharType="begin"/>
        </w:r>
        <w:r w:rsidRPr="00E51F75">
          <w:rPr>
            <w:noProof/>
            <w:webHidden/>
            <w:sz w:val="24"/>
            <w:szCs w:val="24"/>
            <w:lang w:val="nl-NL"/>
          </w:rPr>
          <w:instrText xml:space="preserve"> PAGEREF _Toc136525624 \h </w:instrText>
        </w:r>
        <w:r w:rsidRPr="00E51F75">
          <w:rPr>
            <w:noProof/>
            <w:webHidden/>
            <w:sz w:val="24"/>
            <w:szCs w:val="24"/>
            <w:lang w:val="nl-NL"/>
          </w:rPr>
        </w:r>
        <w:r w:rsidRPr="00E51F75">
          <w:rPr>
            <w:noProof/>
            <w:webHidden/>
            <w:sz w:val="24"/>
            <w:szCs w:val="24"/>
            <w:lang w:val="nl-NL"/>
          </w:rPr>
          <w:fldChar w:fldCharType="separate"/>
        </w:r>
        <w:r w:rsidRPr="00E51F75">
          <w:rPr>
            <w:noProof/>
            <w:webHidden/>
            <w:sz w:val="24"/>
            <w:szCs w:val="24"/>
            <w:lang w:val="nl-NL"/>
          </w:rPr>
          <w:t>17</w:t>
        </w:r>
        <w:r w:rsidRPr="00E51F75">
          <w:rPr>
            <w:noProof/>
            <w:webHidden/>
            <w:sz w:val="24"/>
            <w:szCs w:val="24"/>
            <w:lang w:val="nl-NL"/>
          </w:rPr>
          <w:fldChar w:fldCharType="end"/>
        </w:r>
      </w:hyperlink>
    </w:p>
    <w:p w14:paraId="6E67A8F0" w14:textId="77777777" w:rsidR="00E51F75" w:rsidRPr="00E51F75" w:rsidRDefault="00E51F75" w:rsidP="00E51F75">
      <w:pPr>
        <w:tabs>
          <w:tab w:val="right" w:leader="dot" w:pos="9061"/>
        </w:tabs>
        <w:spacing w:before="60" w:after="60" w:line="240" w:lineRule="auto"/>
        <w:ind w:left="0" w:hanging="3"/>
        <w:rPr>
          <w:rFonts w:eastAsiaTheme="minorEastAsia"/>
          <w:b/>
          <w:noProof/>
          <w:position w:val="0"/>
          <w:sz w:val="24"/>
          <w:szCs w:val="24"/>
          <w:lang w:val="nl-NL"/>
        </w:rPr>
      </w:pPr>
      <w:hyperlink w:anchor="_Toc136525625" w:history="1">
        <w:r w:rsidRPr="00E51F75">
          <w:rPr>
            <w:noProof/>
            <w:color w:val="0000FF" w:themeColor="hyperlink"/>
            <w:sz w:val="24"/>
            <w:szCs w:val="24"/>
            <w:u w:val="single"/>
            <w:lang w:val="nl-NL"/>
          </w:rPr>
          <w:t>Điều 14. Điều khoản chung</w:t>
        </w:r>
        <w:r w:rsidRPr="00E51F75">
          <w:rPr>
            <w:noProof/>
            <w:webHidden/>
            <w:sz w:val="24"/>
            <w:szCs w:val="24"/>
            <w:lang w:val="nl-NL"/>
          </w:rPr>
          <w:tab/>
        </w:r>
        <w:r w:rsidRPr="00E51F75">
          <w:rPr>
            <w:noProof/>
            <w:webHidden/>
            <w:sz w:val="24"/>
            <w:szCs w:val="24"/>
            <w:lang w:val="nl-NL"/>
          </w:rPr>
          <w:fldChar w:fldCharType="begin"/>
        </w:r>
        <w:r w:rsidRPr="00E51F75">
          <w:rPr>
            <w:noProof/>
            <w:webHidden/>
            <w:sz w:val="24"/>
            <w:szCs w:val="24"/>
            <w:lang w:val="nl-NL"/>
          </w:rPr>
          <w:instrText xml:space="preserve"> PAGEREF _Toc136525625 \h </w:instrText>
        </w:r>
        <w:r w:rsidRPr="00E51F75">
          <w:rPr>
            <w:noProof/>
            <w:webHidden/>
            <w:sz w:val="24"/>
            <w:szCs w:val="24"/>
            <w:lang w:val="nl-NL"/>
          </w:rPr>
        </w:r>
        <w:r w:rsidRPr="00E51F75">
          <w:rPr>
            <w:noProof/>
            <w:webHidden/>
            <w:sz w:val="24"/>
            <w:szCs w:val="24"/>
            <w:lang w:val="nl-NL"/>
          </w:rPr>
          <w:fldChar w:fldCharType="separate"/>
        </w:r>
        <w:r w:rsidRPr="00E51F75">
          <w:rPr>
            <w:noProof/>
            <w:webHidden/>
            <w:sz w:val="24"/>
            <w:szCs w:val="24"/>
            <w:lang w:val="nl-NL"/>
          </w:rPr>
          <w:t>17</w:t>
        </w:r>
        <w:r w:rsidRPr="00E51F75">
          <w:rPr>
            <w:noProof/>
            <w:webHidden/>
            <w:sz w:val="24"/>
            <w:szCs w:val="24"/>
            <w:lang w:val="nl-NL"/>
          </w:rPr>
          <w:fldChar w:fldCharType="end"/>
        </w:r>
      </w:hyperlink>
    </w:p>
    <w:p w14:paraId="19C8E385" w14:textId="77777777" w:rsidR="00E51F75" w:rsidRPr="00E51F75" w:rsidRDefault="00E51F75" w:rsidP="00E51F75">
      <w:pPr>
        <w:suppressAutoHyphens w:val="0"/>
        <w:adjustRightInd/>
        <w:spacing w:before="60" w:after="60" w:line="240" w:lineRule="auto"/>
        <w:ind w:leftChars="0" w:left="0" w:firstLineChars="0" w:firstLine="0"/>
        <w:textDirection w:val="lrTb"/>
        <w:textAlignment w:val="auto"/>
        <w:rPr>
          <w:color w:val="000000" w:themeColor="text1"/>
          <w:spacing w:val="-4"/>
          <w:position w:val="0"/>
          <w:sz w:val="24"/>
          <w:szCs w:val="24"/>
        </w:rPr>
      </w:pPr>
      <w:r w:rsidRPr="00E51F75">
        <w:rPr>
          <w:color w:val="000000" w:themeColor="text1"/>
          <w:sz w:val="24"/>
          <w:szCs w:val="24"/>
        </w:rPr>
        <w:fldChar w:fldCharType="end"/>
      </w:r>
    </w:p>
    <w:p w14:paraId="4ACD212F" w14:textId="77777777" w:rsidR="00E51F75" w:rsidRPr="00E51F75" w:rsidRDefault="00E51F75" w:rsidP="00E51F75">
      <w:pPr>
        <w:keepNext/>
        <w:spacing w:before="60" w:after="60" w:line="240" w:lineRule="auto"/>
        <w:ind w:hanging="2"/>
        <w:jc w:val="center"/>
        <w:outlineLvl w:val="4"/>
        <w:rPr>
          <w:b/>
          <w:bCs/>
          <w:sz w:val="24"/>
          <w:szCs w:val="24"/>
        </w:rPr>
      </w:pPr>
      <w:bookmarkStart w:id="0" w:name="_Toc135992169"/>
      <w:bookmarkStart w:id="1" w:name="_Toc136525551"/>
      <w:r w:rsidRPr="00E51F75">
        <w:rPr>
          <w:b/>
          <w:bCs/>
          <w:sz w:val="24"/>
          <w:szCs w:val="24"/>
        </w:rPr>
        <w:t>DANH MỤC CÁC CHỮ VIẾT TẮT</w:t>
      </w:r>
      <w:bookmarkEnd w:id="0"/>
      <w:bookmarkEnd w:id="1"/>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2018"/>
        <w:gridCol w:w="7343"/>
      </w:tblGrid>
      <w:tr w:rsidR="00E51F75" w:rsidRPr="00E51F75" w14:paraId="6C416646" w14:textId="77777777" w:rsidTr="0031464E">
        <w:tc>
          <w:tcPr>
            <w:tcW w:w="1078" w:type="pct"/>
            <w:shd w:val="clear" w:color="auto" w:fill="FFFFFF"/>
            <w:vAlign w:val="center"/>
          </w:tcPr>
          <w:p w14:paraId="3A7EE6EF" w14:textId="77777777" w:rsidR="00E51F75" w:rsidRPr="00E51F75" w:rsidRDefault="00E51F75" w:rsidP="00E51F75">
            <w:pPr>
              <w:spacing w:before="60" w:after="60" w:line="240" w:lineRule="auto"/>
              <w:ind w:leftChars="0" w:left="0" w:firstLineChars="0" w:firstLine="142"/>
              <w:jc w:val="left"/>
              <w:rPr>
                <w:color w:val="000000" w:themeColor="text1"/>
                <w:spacing w:val="-4"/>
                <w:position w:val="0"/>
                <w:sz w:val="24"/>
                <w:szCs w:val="24"/>
              </w:rPr>
            </w:pPr>
            <w:r w:rsidRPr="00E51F75">
              <w:rPr>
                <w:color w:val="000000" w:themeColor="text1"/>
                <w:spacing w:val="-4"/>
                <w:position w:val="0"/>
                <w:sz w:val="24"/>
                <w:szCs w:val="24"/>
              </w:rPr>
              <w:t>ĐKC</w:t>
            </w:r>
          </w:p>
        </w:tc>
        <w:tc>
          <w:tcPr>
            <w:tcW w:w="3922" w:type="pct"/>
            <w:shd w:val="clear" w:color="auto" w:fill="FFFFFF"/>
            <w:vAlign w:val="center"/>
          </w:tcPr>
          <w:p w14:paraId="316E3704" w14:textId="77777777" w:rsidR="00E51F75" w:rsidRPr="00E51F75" w:rsidRDefault="00E51F75" w:rsidP="00E51F75">
            <w:pPr>
              <w:spacing w:before="60" w:after="60" w:line="240" w:lineRule="auto"/>
              <w:ind w:leftChars="0" w:left="0" w:firstLineChars="0" w:firstLine="142"/>
              <w:jc w:val="left"/>
              <w:rPr>
                <w:color w:val="000000" w:themeColor="text1"/>
                <w:spacing w:val="-4"/>
                <w:position w:val="0"/>
                <w:sz w:val="24"/>
                <w:szCs w:val="24"/>
              </w:rPr>
            </w:pPr>
            <w:r w:rsidRPr="00E51F75">
              <w:rPr>
                <w:color w:val="000000" w:themeColor="text1"/>
                <w:spacing w:val="-4"/>
                <w:position w:val="0"/>
                <w:sz w:val="24"/>
                <w:szCs w:val="24"/>
              </w:rPr>
              <w:t>Điều kiện chung</w:t>
            </w:r>
          </w:p>
        </w:tc>
      </w:tr>
      <w:tr w:rsidR="00E51F75" w:rsidRPr="00E51F75" w14:paraId="1C8D553E" w14:textId="77777777" w:rsidTr="0031464E">
        <w:tc>
          <w:tcPr>
            <w:tcW w:w="1078" w:type="pct"/>
            <w:shd w:val="clear" w:color="auto" w:fill="FFFFFF"/>
            <w:vAlign w:val="center"/>
          </w:tcPr>
          <w:p w14:paraId="23FD72C2" w14:textId="77777777" w:rsidR="00E51F75" w:rsidRPr="00E51F75" w:rsidRDefault="00E51F75" w:rsidP="00E51F75">
            <w:pPr>
              <w:spacing w:before="60" w:after="60" w:line="240" w:lineRule="auto"/>
              <w:ind w:leftChars="0" w:left="0" w:firstLineChars="0" w:firstLine="142"/>
              <w:jc w:val="left"/>
              <w:rPr>
                <w:color w:val="000000" w:themeColor="text1"/>
                <w:spacing w:val="-4"/>
                <w:position w:val="0"/>
                <w:sz w:val="24"/>
                <w:szCs w:val="24"/>
              </w:rPr>
            </w:pPr>
            <w:r w:rsidRPr="00E51F75">
              <w:rPr>
                <w:b/>
                <w:color w:val="000000" w:themeColor="text1"/>
                <w:spacing w:val="-4"/>
                <w:position w:val="0"/>
                <w:sz w:val="24"/>
                <w:szCs w:val="24"/>
              </w:rPr>
              <w:t>ĐKCT</w:t>
            </w:r>
          </w:p>
        </w:tc>
        <w:tc>
          <w:tcPr>
            <w:tcW w:w="3922" w:type="pct"/>
            <w:shd w:val="clear" w:color="auto" w:fill="FFFFFF"/>
            <w:vAlign w:val="center"/>
          </w:tcPr>
          <w:p w14:paraId="4D284289" w14:textId="77777777" w:rsidR="00E51F75" w:rsidRPr="00E51F75" w:rsidRDefault="00E51F75" w:rsidP="00E51F75">
            <w:pPr>
              <w:spacing w:before="60" w:after="60" w:line="240" w:lineRule="auto"/>
              <w:ind w:leftChars="0" w:left="0" w:firstLineChars="0" w:firstLine="142"/>
              <w:jc w:val="left"/>
              <w:rPr>
                <w:color w:val="000000" w:themeColor="text1"/>
                <w:spacing w:val="-4"/>
                <w:position w:val="0"/>
                <w:sz w:val="24"/>
                <w:szCs w:val="24"/>
              </w:rPr>
            </w:pPr>
            <w:r w:rsidRPr="00E51F75">
              <w:rPr>
                <w:color w:val="000000" w:themeColor="text1"/>
                <w:spacing w:val="-4"/>
                <w:position w:val="0"/>
                <w:sz w:val="24"/>
                <w:szCs w:val="24"/>
              </w:rPr>
              <w:t>Điều kiện cụ thể</w:t>
            </w:r>
          </w:p>
        </w:tc>
      </w:tr>
      <w:tr w:rsidR="00E51F75" w:rsidRPr="00E51F75" w14:paraId="0DBF446A" w14:textId="77777777" w:rsidTr="0031464E">
        <w:tc>
          <w:tcPr>
            <w:tcW w:w="1078" w:type="pct"/>
            <w:shd w:val="clear" w:color="auto" w:fill="FFFFFF"/>
            <w:vAlign w:val="center"/>
          </w:tcPr>
          <w:p w14:paraId="750BEC55" w14:textId="77777777" w:rsidR="00E51F75" w:rsidRPr="00E51F75" w:rsidRDefault="00E51F75" w:rsidP="00E51F75">
            <w:pPr>
              <w:spacing w:before="60" w:after="60" w:line="240" w:lineRule="auto"/>
              <w:ind w:leftChars="0" w:left="0" w:firstLineChars="0" w:firstLine="142"/>
              <w:jc w:val="left"/>
              <w:rPr>
                <w:color w:val="000000" w:themeColor="text1"/>
                <w:spacing w:val="-4"/>
                <w:position w:val="0"/>
                <w:sz w:val="24"/>
                <w:szCs w:val="24"/>
              </w:rPr>
            </w:pPr>
            <w:r w:rsidRPr="00E51F75">
              <w:rPr>
                <w:color w:val="000000" w:themeColor="text1"/>
                <w:spacing w:val="-4"/>
                <w:position w:val="0"/>
                <w:sz w:val="24"/>
                <w:szCs w:val="24"/>
              </w:rPr>
              <w:t>Luật Xây dựng số 50/2014/QH13</w:t>
            </w:r>
          </w:p>
        </w:tc>
        <w:tc>
          <w:tcPr>
            <w:tcW w:w="3922" w:type="pct"/>
            <w:shd w:val="clear" w:color="auto" w:fill="FFFFFF"/>
            <w:vAlign w:val="center"/>
          </w:tcPr>
          <w:p w14:paraId="65767DA6" w14:textId="77777777" w:rsidR="00E51F75" w:rsidRPr="00E51F75" w:rsidRDefault="00E51F75" w:rsidP="00E51F75">
            <w:pPr>
              <w:spacing w:before="60" w:after="60" w:line="240" w:lineRule="auto"/>
              <w:ind w:leftChars="0" w:left="171" w:firstLineChars="0" w:hanging="29"/>
              <w:jc w:val="left"/>
              <w:rPr>
                <w:color w:val="000000" w:themeColor="text1"/>
                <w:spacing w:val="-4"/>
                <w:position w:val="0"/>
                <w:sz w:val="24"/>
                <w:szCs w:val="24"/>
              </w:rPr>
            </w:pPr>
            <w:r w:rsidRPr="00E51F75">
              <w:rPr>
                <w:color w:val="000000" w:themeColor="text1"/>
                <w:spacing w:val="-4"/>
                <w:position w:val="0"/>
                <w:sz w:val="24"/>
                <w:szCs w:val="24"/>
              </w:rPr>
              <w:t>Luật Xây dựng số 50/2014/QH13 ngày 18/6/2014 của Quốc hội.</w:t>
            </w:r>
          </w:p>
        </w:tc>
      </w:tr>
      <w:tr w:rsidR="00E51F75" w:rsidRPr="00E51F75" w14:paraId="5A37ED6D" w14:textId="77777777" w:rsidTr="0031464E">
        <w:tc>
          <w:tcPr>
            <w:tcW w:w="1078" w:type="pct"/>
            <w:shd w:val="clear" w:color="auto" w:fill="FFFFFF"/>
            <w:vAlign w:val="center"/>
          </w:tcPr>
          <w:p w14:paraId="7DB05AB0" w14:textId="77777777" w:rsidR="00E51F75" w:rsidRPr="00E51F75" w:rsidRDefault="00E51F75" w:rsidP="00E51F75">
            <w:pPr>
              <w:spacing w:before="60" w:after="60" w:line="240" w:lineRule="auto"/>
              <w:ind w:leftChars="0" w:left="0" w:firstLineChars="0" w:firstLine="142"/>
              <w:jc w:val="left"/>
              <w:rPr>
                <w:color w:val="000000" w:themeColor="text1"/>
                <w:spacing w:val="-4"/>
                <w:position w:val="0"/>
                <w:sz w:val="24"/>
                <w:szCs w:val="24"/>
              </w:rPr>
            </w:pPr>
            <w:r w:rsidRPr="00E51F75">
              <w:rPr>
                <w:color w:val="000000" w:themeColor="text1"/>
                <w:spacing w:val="-4"/>
                <w:position w:val="0"/>
                <w:sz w:val="24"/>
                <w:szCs w:val="24"/>
              </w:rPr>
              <w:t>Luật số 62/2020/QH14</w:t>
            </w:r>
          </w:p>
        </w:tc>
        <w:tc>
          <w:tcPr>
            <w:tcW w:w="3922" w:type="pct"/>
            <w:shd w:val="clear" w:color="auto" w:fill="FFFFFF"/>
            <w:vAlign w:val="center"/>
          </w:tcPr>
          <w:p w14:paraId="71941D60" w14:textId="77777777" w:rsidR="00E51F75" w:rsidRPr="00E51F75" w:rsidRDefault="00E51F75" w:rsidP="00E51F75">
            <w:pPr>
              <w:spacing w:before="60" w:after="60" w:line="240" w:lineRule="auto"/>
              <w:ind w:leftChars="0" w:left="171" w:firstLineChars="0" w:hanging="29"/>
              <w:jc w:val="left"/>
              <w:rPr>
                <w:color w:val="000000" w:themeColor="text1"/>
                <w:spacing w:val="-4"/>
                <w:position w:val="0"/>
                <w:sz w:val="24"/>
                <w:szCs w:val="24"/>
              </w:rPr>
            </w:pPr>
            <w:r w:rsidRPr="00E51F75">
              <w:rPr>
                <w:color w:val="000000" w:themeColor="text1"/>
                <w:spacing w:val="-4"/>
                <w:position w:val="0"/>
                <w:sz w:val="24"/>
                <w:szCs w:val="24"/>
              </w:rPr>
              <w:t>Luật số 62/2020/QH14 ngày 17/6/2020 của Quốc hội sửa đổi, bổ sung một số điều của Luật Xây dựng.</w:t>
            </w:r>
          </w:p>
        </w:tc>
      </w:tr>
      <w:tr w:rsidR="00E51F75" w:rsidRPr="00E51F75" w14:paraId="77D48587" w14:textId="77777777" w:rsidTr="0031464E">
        <w:tc>
          <w:tcPr>
            <w:tcW w:w="1078" w:type="pct"/>
            <w:shd w:val="clear" w:color="auto" w:fill="FFFFFF"/>
            <w:vAlign w:val="center"/>
          </w:tcPr>
          <w:p w14:paraId="2E9C4AB0" w14:textId="77777777" w:rsidR="00E51F75" w:rsidRPr="00E51F75" w:rsidRDefault="00E51F75" w:rsidP="00E51F75">
            <w:pPr>
              <w:spacing w:before="60" w:after="60" w:line="240" w:lineRule="auto"/>
              <w:ind w:leftChars="0" w:left="0" w:firstLineChars="0" w:firstLine="142"/>
              <w:jc w:val="left"/>
              <w:rPr>
                <w:color w:val="000000" w:themeColor="text1"/>
                <w:spacing w:val="-4"/>
                <w:position w:val="0"/>
                <w:sz w:val="24"/>
                <w:szCs w:val="24"/>
              </w:rPr>
            </w:pPr>
            <w:r w:rsidRPr="00E51F75">
              <w:rPr>
                <w:color w:val="000000" w:themeColor="text1"/>
                <w:spacing w:val="-4"/>
                <w:position w:val="0"/>
                <w:sz w:val="24"/>
                <w:szCs w:val="24"/>
              </w:rPr>
              <w:t>Nghị định 37/2015/NĐ-CP</w:t>
            </w:r>
          </w:p>
        </w:tc>
        <w:tc>
          <w:tcPr>
            <w:tcW w:w="3922" w:type="pct"/>
            <w:shd w:val="clear" w:color="auto" w:fill="FFFFFF"/>
            <w:vAlign w:val="center"/>
          </w:tcPr>
          <w:p w14:paraId="3CE9FE7B" w14:textId="77777777" w:rsidR="00E51F75" w:rsidRPr="00E51F75" w:rsidRDefault="00E51F75" w:rsidP="00E51F75">
            <w:pPr>
              <w:spacing w:before="60" w:after="60" w:line="240" w:lineRule="auto"/>
              <w:ind w:leftChars="0" w:left="0" w:right="140" w:firstLineChars="0" w:firstLine="142"/>
              <w:rPr>
                <w:color w:val="000000" w:themeColor="text1"/>
                <w:spacing w:val="-4"/>
                <w:position w:val="0"/>
                <w:sz w:val="24"/>
                <w:szCs w:val="24"/>
              </w:rPr>
            </w:pPr>
            <w:r w:rsidRPr="00E51F75">
              <w:rPr>
                <w:color w:val="000000" w:themeColor="text1"/>
                <w:spacing w:val="-4"/>
                <w:position w:val="0"/>
                <w:sz w:val="24"/>
                <w:szCs w:val="24"/>
              </w:rPr>
              <w:t>Nghị định số 37/2015/NĐ-CP ngày 22/4/2015 của Chính phủ quy định chi tiết về hợp đồng xây dựng</w:t>
            </w:r>
          </w:p>
        </w:tc>
      </w:tr>
      <w:tr w:rsidR="00E51F75" w:rsidRPr="00E51F75" w14:paraId="715EDBA0" w14:textId="77777777" w:rsidTr="0031464E">
        <w:tc>
          <w:tcPr>
            <w:tcW w:w="1078" w:type="pct"/>
            <w:shd w:val="clear" w:color="auto" w:fill="FFFFFF"/>
            <w:vAlign w:val="center"/>
          </w:tcPr>
          <w:p w14:paraId="2F138BDF" w14:textId="77777777" w:rsidR="00E51F75" w:rsidRPr="00E51F75" w:rsidRDefault="00E51F75" w:rsidP="00E51F75">
            <w:pPr>
              <w:spacing w:before="60" w:after="60" w:line="240" w:lineRule="auto"/>
              <w:ind w:leftChars="0" w:left="0" w:firstLineChars="0" w:firstLine="142"/>
              <w:jc w:val="left"/>
              <w:rPr>
                <w:color w:val="000000" w:themeColor="text1"/>
                <w:spacing w:val="-4"/>
                <w:position w:val="0"/>
                <w:sz w:val="24"/>
                <w:szCs w:val="24"/>
              </w:rPr>
            </w:pPr>
            <w:r w:rsidRPr="00E51F75">
              <w:rPr>
                <w:color w:val="000000" w:themeColor="text1"/>
                <w:spacing w:val="-4"/>
                <w:position w:val="0"/>
                <w:sz w:val="24"/>
                <w:szCs w:val="24"/>
              </w:rPr>
              <w:t>Nghị định 50/2021/NĐ-CP</w:t>
            </w:r>
          </w:p>
        </w:tc>
        <w:tc>
          <w:tcPr>
            <w:tcW w:w="3922" w:type="pct"/>
            <w:shd w:val="clear" w:color="auto" w:fill="FFFFFF"/>
            <w:vAlign w:val="center"/>
          </w:tcPr>
          <w:p w14:paraId="1BE9BF5C" w14:textId="77777777" w:rsidR="00E51F75" w:rsidRPr="00E51F75" w:rsidRDefault="00E51F75" w:rsidP="00E51F75">
            <w:pPr>
              <w:spacing w:before="60" w:after="60" w:line="240" w:lineRule="auto"/>
              <w:ind w:leftChars="0" w:left="171" w:right="140" w:firstLineChars="0" w:hanging="29"/>
              <w:rPr>
                <w:color w:val="000000" w:themeColor="text1"/>
                <w:spacing w:val="-4"/>
                <w:position w:val="0"/>
                <w:sz w:val="24"/>
                <w:szCs w:val="24"/>
              </w:rPr>
            </w:pPr>
            <w:r w:rsidRPr="00E51F75">
              <w:rPr>
                <w:color w:val="000000" w:themeColor="text1"/>
                <w:spacing w:val="-4"/>
                <w:position w:val="0"/>
                <w:sz w:val="24"/>
                <w:szCs w:val="24"/>
              </w:rPr>
              <w:t>Nghị định số 50/2021/NĐ-CP ngày 01/4/2021 của Chính phủ sửa đổi, bổ sung một số điều của Nghị định số 37/2015/NĐ-CP ngày 22 tháng 4 năm 2015 của Chính phủ quy định chi tiết về hợp đồng xây dựng</w:t>
            </w:r>
          </w:p>
        </w:tc>
      </w:tr>
      <w:tr w:rsidR="00E51F75" w:rsidRPr="00E51F75" w14:paraId="428A4F68" w14:textId="77777777" w:rsidTr="0031464E">
        <w:tc>
          <w:tcPr>
            <w:tcW w:w="1078" w:type="pct"/>
            <w:shd w:val="clear" w:color="auto" w:fill="FFFFFF"/>
            <w:vAlign w:val="center"/>
          </w:tcPr>
          <w:p w14:paraId="5F1C7399" w14:textId="77777777" w:rsidR="00E51F75" w:rsidRPr="00E51F75" w:rsidRDefault="00E51F75" w:rsidP="00E51F75">
            <w:pPr>
              <w:spacing w:before="60" w:after="60" w:line="240" w:lineRule="auto"/>
              <w:ind w:leftChars="0" w:left="0" w:firstLineChars="0" w:firstLine="142"/>
              <w:jc w:val="left"/>
              <w:rPr>
                <w:color w:val="000000" w:themeColor="text1"/>
                <w:spacing w:val="-4"/>
                <w:position w:val="0"/>
                <w:sz w:val="24"/>
                <w:szCs w:val="24"/>
              </w:rPr>
            </w:pPr>
            <w:r w:rsidRPr="00E51F75">
              <w:rPr>
                <w:color w:val="000000" w:themeColor="text1"/>
                <w:spacing w:val="-4"/>
                <w:position w:val="0"/>
                <w:sz w:val="24"/>
                <w:szCs w:val="24"/>
              </w:rPr>
              <w:t>Nghị định 06/2021/NĐ-CP</w:t>
            </w:r>
          </w:p>
        </w:tc>
        <w:tc>
          <w:tcPr>
            <w:tcW w:w="3922" w:type="pct"/>
            <w:shd w:val="clear" w:color="auto" w:fill="FFFFFF"/>
            <w:vAlign w:val="center"/>
          </w:tcPr>
          <w:p w14:paraId="618B92C4" w14:textId="77777777" w:rsidR="00E51F75" w:rsidRPr="00E51F75" w:rsidRDefault="00E51F75" w:rsidP="00E51F75">
            <w:pPr>
              <w:spacing w:before="60" w:after="60" w:line="240" w:lineRule="auto"/>
              <w:ind w:leftChars="0" w:left="171" w:right="140" w:firstLineChars="0" w:hanging="29"/>
              <w:rPr>
                <w:color w:val="000000" w:themeColor="text1"/>
                <w:spacing w:val="-4"/>
                <w:position w:val="0"/>
                <w:sz w:val="24"/>
                <w:szCs w:val="24"/>
              </w:rPr>
            </w:pPr>
            <w:r w:rsidRPr="00E51F75">
              <w:rPr>
                <w:color w:val="000000" w:themeColor="text1"/>
                <w:spacing w:val="-4"/>
                <w:position w:val="0"/>
                <w:sz w:val="24"/>
                <w:szCs w:val="24"/>
              </w:rPr>
              <w:t>Nghị định số 06/2021/NĐ-CP ngày 26/01/2021 của Chính phủ quy định chi tiết một số nội dung về quản lý chất lượng, thi công xây dựng và bảo trì công trình xây dựng</w:t>
            </w:r>
          </w:p>
        </w:tc>
      </w:tr>
      <w:tr w:rsidR="00E51F75" w:rsidRPr="00E51F75" w14:paraId="0D81D446" w14:textId="77777777" w:rsidTr="0031464E">
        <w:tc>
          <w:tcPr>
            <w:tcW w:w="1078" w:type="pct"/>
            <w:shd w:val="clear" w:color="auto" w:fill="FFFFFF"/>
            <w:vAlign w:val="center"/>
          </w:tcPr>
          <w:p w14:paraId="4F151954" w14:textId="77777777" w:rsidR="00E51F75" w:rsidRPr="00E51F75" w:rsidRDefault="00E51F75" w:rsidP="00E51F75">
            <w:pPr>
              <w:spacing w:before="60" w:after="60" w:line="240" w:lineRule="auto"/>
              <w:ind w:leftChars="0" w:left="0" w:firstLineChars="0" w:firstLine="142"/>
              <w:jc w:val="left"/>
              <w:rPr>
                <w:color w:val="000000" w:themeColor="text1"/>
                <w:spacing w:val="-4"/>
                <w:position w:val="0"/>
                <w:sz w:val="24"/>
                <w:szCs w:val="24"/>
              </w:rPr>
            </w:pPr>
            <w:r w:rsidRPr="00E51F75">
              <w:rPr>
                <w:color w:val="000000" w:themeColor="text1"/>
                <w:spacing w:val="-4"/>
                <w:position w:val="0"/>
                <w:sz w:val="24"/>
                <w:szCs w:val="24"/>
              </w:rPr>
              <w:t>Nghị định 175/2024/NĐ-CP</w:t>
            </w:r>
          </w:p>
        </w:tc>
        <w:tc>
          <w:tcPr>
            <w:tcW w:w="3922" w:type="pct"/>
            <w:shd w:val="clear" w:color="auto" w:fill="FFFFFF"/>
            <w:vAlign w:val="center"/>
          </w:tcPr>
          <w:p w14:paraId="77798F78" w14:textId="77777777" w:rsidR="00E51F75" w:rsidRPr="00E51F75" w:rsidRDefault="00E51F75" w:rsidP="00E51F75">
            <w:pPr>
              <w:spacing w:before="60" w:after="60" w:line="240" w:lineRule="auto"/>
              <w:ind w:leftChars="0" w:left="171" w:right="140" w:firstLineChars="0" w:hanging="29"/>
              <w:rPr>
                <w:color w:val="000000" w:themeColor="text1"/>
                <w:spacing w:val="-4"/>
                <w:position w:val="0"/>
                <w:sz w:val="24"/>
                <w:szCs w:val="24"/>
              </w:rPr>
            </w:pPr>
            <w:r w:rsidRPr="00E51F75">
              <w:rPr>
                <w:color w:val="000000"/>
                <w:spacing w:val="-4"/>
                <w:position w:val="0"/>
                <w:sz w:val="24"/>
                <w:szCs w:val="24"/>
              </w:rPr>
              <w:t>Nghị định số 175/2024/NĐ-CP ngày 30/12/2024 của Chính phủ quy định chi tiết một số điều và biện pháp thi hành luật xây dựng về quản lý hoạt động xây dựng</w:t>
            </w:r>
          </w:p>
        </w:tc>
      </w:tr>
    </w:tbl>
    <w:p w14:paraId="48B947A3" w14:textId="77777777" w:rsidR="00E51F75" w:rsidRPr="00E51F75" w:rsidRDefault="00E51F75" w:rsidP="00E51F75">
      <w:pPr>
        <w:spacing w:before="60" w:after="60" w:line="240" w:lineRule="auto"/>
        <w:ind w:leftChars="0" w:left="0" w:firstLineChars="0" w:firstLine="720"/>
        <w:rPr>
          <w:color w:val="000000" w:themeColor="text1"/>
          <w:spacing w:val="-4"/>
          <w:position w:val="0"/>
          <w:sz w:val="24"/>
          <w:szCs w:val="24"/>
        </w:rPr>
      </w:pPr>
    </w:p>
    <w:p w14:paraId="06FE19A0" w14:textId="77777777" w:rsidR="00E51F75" w:rsidRPr="00E51F75" w:rsidRDefault="00E51F75" w:rsidP="00E51F75">
      <w:pPr>
        <w:suppressAutoHyphens w:val="0"/>
        <w:adjustRightInd/>
        <w:spacing w:before="60" w:after="60" w:line="240" w:lineRule="auto"/>
        <w:ind w:leftChars="0" w:firstLineChars="0" w:firstLine="0"/>
        <w:textDirection w:val="lrTb"/>
        <w:textAlignment w:val="auto"/>
        <w:rPr>
          <w:b/>
          <w:bCs/>
          <w:iCs/>
          <w:color w:val="000000" w:themeColor="text1"/>
          <w:sz w:val="24"/>
          <w:szCs w:val="24"/>
        </w:rPr>
      </w:pPr>
      <w:r w:rsidRPr="00E51F75">
        <w:rPr>
          <w:color w:val="000000" w:themeColor="text1"/>
          <w:sz w:val="24"/>
          <w:szCs w:val="24"/>
        </w:rPr>
        <w:br w:type="page"/>
      </w:r>
    </w:p>
    <w:p w14:paraId="5D29C7B2" w14:textId="77777777" w:rsidR="00E51F75" w:rsidRPr="00E51F75" w:rsidRDefault="00E51F75" w:rsidP="00E51F75">
      <w:pPr>
        <w:keepNext/>
        <w:spacing w:before="60" w:after="60" w:line="240" w:lineRule="auto"/>
        <w:ind w:hanging="2"/>
        <w:jc w:val="center"/>
        <w:outlineLvl w:val="4"/>
        <w:rPr>
          <w:b/>
          <w:bCs/>
          <w:sz w:val="24"/>
          <w:szCs w:val="24"/>
        </w:rPr>
      </w:pPr>
      <w:bookmarkStart w:id="2" w:name="_Toc135992170"/>
      <w:bookmarkStart w:id="3" w:name="_Toc136525552"/>
      <w:r w:rsidRPr="00E51F75">
        <w:rPr>
          <w:b/>
          <w:bCs/>
          <w:sz w:val="24"/>
          <w:szCs w:val="24"/>
        </w:rPr>
        <w:lastRenderedPageBreak/>
        <w:t>PHẦN 1. THÔNG TIN GIAO DỊCH</w:t>
      </w:r>
      <w:bookmarkEnd w:id="2"/>
      <w:bookmarkEnd w:id="3"/>
    </w:p>
    <w:p w14:paraId="26DED6D3" w14:textId="77777777" w:rsidR="00E51F75" w:rsidRPr="00E51F75" w:rsidRDefault="00E51F75" w:rsidP="00E51F75">
      <w:pPr>
        <w:ind w:left="0" w:hanging="3"/>
      </w:pPr>
    </w:p>
    <w:p w14:paraId="4DE42A5A" w14:textId="77777777" w:rsidR="00E51F75" w:rsidRPr="00E51F75" w:rsidRDefault="00E51F75" w:rsidP="00E51F75">
      <w:pPr>
        <w:spacing w:before="60" w:after="60" w:line="240" w:lineRule="auto"/>
        <w:ind w:leftChars="0" w:firstLineChars="0" w:firstLine="568"/>
        <w:rPr>
          <w:position w:val="0"/>
          <w:sz w:val="24"/>
          <w:szCs w:val="24"/>
        </w:rPr>
      </w:pPr>
      <w:r w:rsidRPr="00E51F75">
        <w:rPr>
          <w:position w:val="0"/>
          <w:sz w:val="24"/>
          <w:szCs w:val="24"/>
        </w:rPr>
        <w:t xml:space="preserve">Hôm nay, ngày </w:t>
      </w:r>
      <w:r w:rsidRPr="00E51F75">
        <w:rPr>
          <w:color w:val="0000CC"/>
          <w:position w:val="0"/>
          <w:sz w:val="24"/>
          <w:szCs w:val="24"/>
        </w:rPr>
        <w:t xml:space="preserve">   tháng 10 năm 2025</w:t>
      </w:r>
      <w:r w:rsidRPr="00E51F75">
        <w:rPr>
          <w:position w:val="0"/>
          <w:sz w:val="24"/>
          <w:szCs w:val="24"/>
        </w:rPr>
        <w:t xml:space="preserve"> tại Trung tâm Y tế Bắc Kạn, chúng tôi gồm các bên dưới đây:</w:t>
      </w:r>
    </w:p>
    <w:p w14:paraId="4539A665" w14:textId="77777777" w:rsidR="00E51F75" w:rsidRPr="00E51F75" w:rsidRDefault="00E51F75" w:rsidP="00E51F75">
      <w:pPr>
        <w:spacing w:before="60" w:after="60" w:line="240" w:lineRule="auto"/>
        <w:ind w:leftChars="0" w:left="0" w:firstLineChars="202" w:firstLine="487"/>
        <w:outlineLvl w:val="0"/>
        <w:rPr>
          <w:bCs/>
          <w:sz w:val="24"/>
          <w:szCs w:val="24"/>
          <w:lang w:val="de-DE"/>
        </w:rPr>
      </w:pPr>
      <w:bookmarkStart w:id="4" w:name="_Toc136525554"/>
      <w:r w:rsidRPr="00E51F75">
        <w:rPr>
          <w:b/>
          <w:bCs/>
          <w:sz w:val="24"/>
          <w:szCs w:val="24"/>
          <w:lang w:val="de-DE"/>
        </w:rPr>
        <w:t>1. Chủ đầu tư</w:t>
      </w:r>
      <w:r w:rsidRPr="00E51F75">
        <w:rPr>
          <w:bCs/>
          <w:sz w:val="24"/>
          <w:szCs w:val="24"/>
          <w:lang w:val="de-DE"/>
        </w:rPr>
        <w:t xml:space="preserve"> (sau đây gọi tắt là bên A).</w:t>
      </w:r>
    </w:p>
    <w:p w14:paraId="4FB15984" w14:textId="77777777" w:rsidR="00E51F75" w:rsidRPr="00E51F75" w:rsidRDefault="00E51F75" w:rsidP="00E51F75">
      <w:pPr>
        <w:tabs>
          <w:tab w:val="left" w:pos="270"/>
        </w:tabs>
        <w:spacing w:before="60" w:after="60" w:line="240" w:lineRule="auto"/>
        <w:ind w:leftChars="0" w:left="0" w:firstLineChars="202" w:firstLine="485"/>
        <w:rPr>
          <w:bCs/>
          <w:sz w:val="24"/>
          <w:szCs w:val="24"/>
        </w:rPr>
      </w:pPr>
      <w:r w:rsidRPr="00E51F75">
        <w:rPr>
          <w:bCs/>
          <w:sz w:val="24"/>
          <w:szCs w:val="24"/>
        </w:rPr>
        <w:t xml:space="preserve">- Tên giao dịch: </w:t>
      </w:r>
      <w:r w:rsidRPr="00E51F75">
        <w:rPr>
          <w:b/>
          <w:bCs/>
          <w:sz w:val="24"/>
          <w:szCs w:val="24"/>
        </w:rPr>
        <w:t>Trung tâm Y tế Bắc Kạn.</w:t>
      </w:r>
    </w:p>
    <w:p w14:paraId="61C3FB36" w14:textId="77777777" w:rsidR="00E51F75" w:rsidRPr="00E51F75" w:rsidRDefault="00E51F75" w:rsidP="00E51F75">
      <w:pPr>
        <w:tabs>
          <w:tab w:val="left" w:pos="270"/>
        </w:tabs>
        <w:spacing w:before="60" w:after="60" w:line="240" w:lineRule="auto"/>
        <w:ind w:leftChars="0" w:left="0" w:firstLineChars="202" w:firstLine="485"/>
        <w:rPr>
          <w:bCs/>
          <w:sz w:val="24"/>
          <w:szCs w:val="24"/>
        </w:rPr>
      </w:pPr>
      <w:r w:rsidRPr="00E51F75">
        <w:rPr>
          <w:bCs/>
          <w:sz w:val="24"/>
          <w:szCs w:val="24"/>
        </w:rPr>
        <w:t>- Địa chỉ: Tổ 5A, phường Bắc Kạn, tỉnh Thái Nguyên.</w:t>
      </w:r>
    </w:p>
    <w:p w14:paraId="368933CA" w14:textId="77777777" w:rsidR="00E51F75" w:rsidRPr="00E51F75" w:rsidRDefault="00E51F75" w:rsidP="00E51F75">
      <w:pPr>
        <w:spacing w:before="60" w:after="60" w:line="240" w:lineRule="auto"/>
        <w:ind w:leftChars="0" w:left="0" w:firstLineChars="202" w:firstLine="469"/>
        <w:contextualSpacing/>
        <w:rPr>
          <w:color w:val="000000"/>
          <w:spacing w:val="-8"/>
          <w:sz w:val="24"/>
          <w:szCs w:val="24"/>
        </w:rPr>
      </w:pPr>
      <w:r w:rsidRPr="00E51F75">
        <w:rPr>
          <w:color w:val="000000"/>
          <w:spacing w:val="-8"/>
          <w:sz w:val="24"/>
          <w:szCs w:val="24"/>
        </w:rPr>
        <w:t>- Điện thoại: 0209.3875.385;</w:t>
      </w:r>
      <w:r w:rsidRPr="00E51F75">
        <w:rPr>
          <w:color w:val="000000"/>
          <w:spacing w:val="-8"/>
          <w:sz w:val="24"/>
          <w:szCs w:val="24"/>
        </w:rPr>
        <w:tab/>
      </w:r>
      <w:r w:rsidRPr="00E51F75">
        <w:rPr>
          <w:color w:val="000000"/>
          <w:spacing w:val="-8"/>
          <w:sz w:val="24"/>
          <w:szCs w:val="24"/>
        </w:rPr>
        <w:tab/>
        <w:t xml:space="preserve">Fax: 0209 3810 007;   </w:t>
      </w:r>
    </w:p>
    <w:p w14:paraId="489498CF" w14:textId="77777777" w:rsidR="00E51F75" w:rsidRPr="00E51F75" w:rsidRDefault="00E51F75" w:rsidP="00E51F75">
      <w:pPr>
        <w:spacing w:before="60" w:after="60" w:line="240" w:lineRule="auto"/>
        <w:ind w:leftChars="0" w:left="0" w:firstLineChars="202" w:firstLine="469"/>
        <w:contextualSpacing/>
        <w:rPr>
          <w:color w:val="000000"/>
          <w:spacing w:val="-8"/>
          <w:sz w:val="24"/>
          <w:szCs w:val="24"/>
        </w:rPr>
      </w:pPr>
      <w:r w:rsidRPr="00E51F75">
        <w:rPr>
          <w:color w:val="000000"/>
          <w:spacing w:val="-8"/>
          <w:sz w:val="24"/>
          <w:szCs w:val="24"/>
        </w:rPr>
        <w:t>- Số tài khoản: 3713.0.1023413.94001;   Tại Kho bạc nhà nước khu vực VII- Phòng Giao dịch số 4.</w:t>
      </w:r>
    </w:p>
    <w:p w14:paraId="07B72188" w14:textId="77777777" w:rsidR="00E51F75" w:rsidRPr="00E51F75" w:rsidRDefault="00E51F75" w:rsidP="00E51F75">
      <w:pPr>
        <w:widowControl/>
        <w:suppressAutoHyphens w:val="0"/>
        <w:adjustRightInd/>
        <w:spacing w:before="60" w:after="60" w:line="240" w:lineRule="auto"/>
        <w:ind w:leftChars="0" w:left="0" w:firstLineChars="202" w:firstLine="469"/>
        <w:textDirection w:val="lrTb"/>
        <w:textAlignment w:val="auto"/>
        <w:rPr>
          <w:color w:val="000000"/>
          <w:spacing w:val="-8"/>
          <w:position w:val="0"/>
          <w:sz w:val="24"/>
          <w:szCs w:val="24"/>
        </w:rPr>
      </w:pPr>
      <w:r w:rsidRPr="00E51F75">
        <w:rPr>
          <w:color w:val="000000"/>
          <w:spacing w:val="-8"/>
          <w:position w:val="0"/>
          <w:sz w:val="24"/>
          <w:szCs w:val="24"/>
        </w:rPr>
        <w:t>- Mã số thuế: 4700151932</w:t>
      </w:r>
      <w:r w:rsidRPr="00E51F75">
        <w:rPr>
          <w:color w:val="000000"/>
          <w:spacing w:val="-8"/>
          <w:position w:val="0"/>
          <w:sz w:val="24"/>
          <w:szCs w:val="24"/>
        </w:rPr>
        <w:tab/>
        <w:t xml:space="preserve"> Tại Thuế Cơ sở 6, tỉnh Thái Nguyên.</w:t>
      </w:r>
    </w:p>
    <w:p w14:paraId="178E1A34" w14:textId="77777777" w:rsidR="00E51F75" w:rsidRPr="00E51F75" w:rsidRDefault="00E51F75" w:rsidP="00E51F75">
      <w:pPr>
        <w:spacing w:before="60" w:after="60" w:line="240" w:lineRule="auto"/>
        <w:ind w:leftChars="0" w:left="0" w:firstLineChars="202" w:firstLine="485"/>
        <w:contextualSpacing/>
        <w:rPr>
          <w:color w:val="000000"/>
          <w:sz w:val="24"/>
          <w:szCs w:val="24"/>
        </w:rPr>
      </w:pPr>
      <w:r w:rsidRPr="00E51F75">
        <w:rPr>
          <w:color w:val="000000"/>
          <w:sz w:val="24"/>
          <w:szCs w:val="24"/>
        </w:rPr>
        <w:t xml:space="preserve">- Đại diện là Ông: </w:t>
      </w:r>
      <w:r w:rsidRPr="00E51F75">
        <w:rPr>
          <w:b/>
          <w:color w:val="000000"/>
          <w:sz w:val="24"/>
          <w:szCs w:val="24"/>
        </w:rPr>
        <w:t xml:space="preserve">Hà Cát Trúc.   </w:t>
      </w:r>
      <w:r w:rsidRPr="00E51F75">
        <w:rPr>
          <w:color w:val="000000"/>
          <w:sz w:val="24"/>
          <w:szCs w:val="24"/>
        </w:rPr>
        <w:tab/>
        <w:t>Chức vụ: Giám đốc.</w:t>
      </w:r>
    </w:p>
    <w:p w14:paraId="418FEE6B" w14:textId="77777777" w:rsidR="00E51F75" w:rsidRPr="00E51F75" w:rsidRDefault="00E51F75" w:rsidP="00E51F75">
      <w:pPr>
        <w:spacing w:before="60" w:after="60" w:line="240" w:lineRule="auto"/>
        <w:ind w:leftChars="0" w:firstLineChars="202" w:firstLine="487"/>
        <w:rPr>
          <w:b/>
          <w:sz w:val="24"/>
          <w:szCs w:val="24"/>
          <w:lang w:val="nl-NL"/>
        </w:rPr>
      </w:pPr>
      <w:r w:rsidRPr="00E51F75">
        <w:rPr>
          <w:b/>
          <w:sz w:val="24"/>
          <w:szCs w:val="24"/>
          <w:lang w:val="nl-NL"/>
        </w:rPr>
        <w:t xml:space="preserve">II. Nhà thầu (Gọi tắt là Bên B): </w:t>
      </w:r>
      <w:bookmarkEnd w:id="4"/>
    </w:p>
    <w:p w14:paraId="49BA5B2F" w14:textId="77777777" w:rsidR="00E51F75" w:rsidRPr="00E51F75" w:rsidRDefault="00E51F75" w:rsidP="00E51F75">
      <w:pPr>
        <w:spacing w:before="60" w:after="60" w:line="240" w:lineRule="auto"/>
        <w:ind w:leftChars="0" w:firstLineChars="202" w:firstLine="485"/>
        <w:rPr>
          <w:sz w:val="24"/>
          <w:szCs w:val="24"/>
          <w:lang w:val="it-IT"/>
        </w:rPr>
      </w:pPr>
      <w:r w:rsidRPr="00E51F75">
        <w:rPr>
          <w:sz w:val="24"/>
          <w:szCs w:val="24"/>
          <w:lang w:val="nl-NL"/>
        </w:rPr>
        <w:t xml:space="preserve">- Tên giao dịch: </w:t>
      </w:r>
      <w:r w:rsidRPr="00E51F75">
        <w:rPr>
          <w:b/>
          <w:sz w:val="24"/>
          <w:szCs w:val="24"/>
          <w:lang w:val="nl-NL"/>
        </w:rPr>
        <w:t>Công ty TNHH xây dựng 76.</w:t>
      </w:r>
    </w:p>
    <w:p w14:paraId="0D48EB86" w14:textId="77777777" w:rsidR="00E51F75" w:rsidRPr="00E51F75" w:rsidRDefault="00E51F75" w:rsidP="00E51F75">
      <w:pPr>
        <w:spacing w:before="60" w:after="60" w:line="240" w:lineRule="auto"/>
        <w:ind w:leftChars="0" w:firstLineChars="0" w:firstLine="568"/>
        <w:rPr>
          <w:bCs/>
          <w:spacing w:val="-4"/>
          <w:position w:val="0"/>
          <w:sz w:val="24"/>
          <w:szCs w:val="24"/>
          <w:lang w:val="it-IT"/>
        </w:rPr>
      </w:pPr>
      <w:r w:rsidRPr="00E51F75">
        <w:rPr>
          <w:bCs/>
          <w:spacing w:val="-4"/>
          <w:position w:val="0"/>
          <w:sz w:val="24"/>
          <w:szCs w:val="24"/>
          <w:lang w:val="it-IT"/>
        </w:rPr>
        <w:t>- Địa chỉ: Tổ 10A, phường Bắc Kạn, tỉnh Thái Nguyên.</w:t>
      </w:r>
    </w:p>
    <w:p w14:paraId="4180382A" w14:textId="77777777" w:rsidR="00E51F75" w:rsidRPr="00E51F75" w:rsidRDefault="00E51F75" w:rsidP="00E51F75">
      <w:pPr>
        <w:spacing w:before="60" w:after="60" w:line="240" w:lineRule="auto"/>
        <w:ind w:leftChars="0" w:firstLineChars="0" w:firstLine="568"/>
        <w:rPr>
          <w:bCs/>
          <w:spacing w:val="-4"/>
          <w:position w:val="0"/>
          <w:sz w:val="24"/>
          <w:szCs w:val="24"/>
          <w:lang w:val="it-IT"/>
        </w:rPr>
      </w:pPr>
      <w:r w:rsidRPr="00E51F75">
        <w:rPr>
          <w:bCs/>
          <w:spacing w:val="-4"/>
          <w:position w:val="0"/>
          <w:sz w:val="24"/>
          <w:szCs w:val="24"/>
          <w:lang w:val="it-IT"/>
        </w:rPr>
        <w:t>- Tài khoản số: 8600201003620; tại Ngân hàng NN&amp;PTNT Việt Nam (Agribank) Chi nhánh Bắc Kạn</w:t>
      </w:r>
    </w:p>
    <w:p w14:paraId="6EF77DD8" w14:textId="77777777" w:rsidR="00E51F75" w:rsidRPr="00E51F75" w:rsidRDefault="00E51F75" w:rsidP="00E51F75">
      <w:pPr>
        <w:spacing w:before="60" w:after="60" w:line="240" w:lineRule="auto"/>
        <w:ind w:leftChars="0" w:firstLineChars="0" w:firstLine="568"/>
        <w:rPr>
          <w:iCs/>
          <w:spacing w:val="-4"/>
          <w:position w:val="0"/>
          <w:sz w:val="24"/>
          <w:szCs w:val="24"/>
          <w:lang w:val="nl-NL"/>
        </w:rPr>
      </w:pPr>
      <w:r w:rsidRPr="00E51F75">
        <w:rPr>
          <w:iCs/>
          <w:spacing w:val="-4"/>
          <w:position w:val="0"/>
          <w:sz w:val="24"/>
          <w:szCs w:val="24"/>
          <w:lang w:val="nl-NL"/>
        </w:rPr>
        <w:t xml:space="preserve">- Điện thoại: </w:t>
      </w:r>
      <w:r w:rsidRPr="00E51F75">
        <w:rPr>
          <w:spacing w:val="-4"/>
          <w:position w:val="0"/>
          <w:sz w:val="24"/>
          <w:szCs w:val="24"/>
          <w:lang w:val="sv-SE"/>
        </w:rPr>
        <w:t>0915 202 016</w:t>
      </w:r>
      <w:r w:rsidRPr="00E51F75">
        <w:rPr>
          <w:iCs/>
          <w:spacing w:val="-4"/>
          <w:position w:val="0"/>
          <w:sz w:val="24"/>
          <w:szCs w:val="24"/>
          <w:lang w:val="nl-NL"/>
        </w:rPr>
        <w:t>.</w:t>
      </w:r>
    </w:p>
    <w:p w14:paraId="27A3B876" w14:textId="77777777" w:rsidR="00E51F75" w:rsidRPr="00E51F75" w:rsidRDefault="00E51F75" w:rsidP="00E51F75">
      <w:pPr>
        <w:spacing w:before="60" w:after="60" w:line="240" w:lineRule="auto"/>
        <w:ind w:leftChars="0" w:firstLineChars="0" w:firstLine="568"/>
        <w:rPr>
          <w:bCs/>
          <w:spacing w:val="-4"/>
          <w:position w:val="0"/>
          <w:sz w:val="24"/>
          <w:szCs w:val="24"/>
          <w:lang w:val="it-IT"/>
        </w:rPr>
      </w:pPr>
      <w:r w:rsidRPr="00E51F75">
        <w:rPr>
          <w:bCs/>
          <w:spacing w:val="-4"/>
          <w:position w:val="0"/>
          <w:sz w:val="24"/>
          <w:szCs w:val="24"/>
          <w:lang w:val="it-IT"/>
        </w:rPr>
        <w:t xml:space="preserve">- Mã số thuế: </w:t>
      </w:r>
      <w:r w:rsidRPr="00E51F75">
        <w:rPr>
          <w:spacing w:val="-4"/>
          <w:position w:val="0"/>
          <w:sz w:val="24"/>
          <w:szCs w:val="24"/>
          <w:lang w:val="sv-SE"/>
        </w:rPr>
        <w:t>4700 191999.</w:t>
      </w:r>
    </w:p>
    <w:p w14:paraId="4EE85D69" w14:textId="77777777" w:rsidR="00E51F75" w:rsidRPr="00E51F75" w:rsidRDefault="00E51F75" w:rsidP="00E51F75">
      <w:pPr>
        <w:spacing w:before="60" w:after="60" w:line="240" w:lineRule="auto"/>
        <w:ind w:leftChars="0" w:firstLineChars="0" w:firstLine="568"/>
        <w:rPr>
          <w:iCs/>
          <w:spacing w:val="-4"/>
          <w:position w:val="0"/>
          <w:sz w:val="24"/>
          <w:szCs w:val="24"/>
          <w:lang w:val="nl-NL"/>
        </w:rPr>
      </w:pPr>
      <w:r w:rsidRPr="00E51F75">
        <w:rPr>
          <w:spacing w:val="-4"/>
          <w:position w:val="0"/>
          <w:sz w:val="24"/>
          <w:szCs w:val="24"/>
          <w:lang w:val="it-IT"/>
        </w:rPr>
        <w:t xml:space="preserve">- Đại diện là ông: </w:t>
      </w:r>
      <w:r w:rsidRPr="00E51F75">
        <w:rPr>
          <w:b/>
          <w:spacing w:val="-4"/>
          <w:position w:val="0"/>
          <w:sz w:val="24"/>
          <w:szCs w:val="24"/>
          <w:lang w:val="it-IT"/>
        </w:rPr>
        <w:t>Lục Hải Phong.</w:t>
      </w:r>
      <w:r w:rsidRPr="00E51F75">
        <w:rPr>
          <w:spacing w:val="-4"/>
          <w:position w:val="0"/>
          <w:sz w:val="24"/>
          <w:szCs w:val="24"/>
          <w:lang w:val="it-IT"/>
        </w:rPr>
        <w:tab/>
      </w:r>
      <w:r w:rsidRPr="00E51F75">
        <w:rPr>
          <w:spacing w:val="-4"/>
          <w:position w:val="0"/>
          <w:sz w:val="24"/>
          <w:szCs w:val="24"/>
          <w:lang w:val="it-IT"/>
        </w:rPr>
        <w:tab/>
        <w:t>Chức vụ: Giám đốc.</w:t>
      </w:r>
    </w:p>
    <w:p w14:paraId="4354571E" w14:textId="77777777" w:rsidR="00E51F75" w:rsidRPr="00E51F75" w:rsidRDefault="00E51F75" w:rsidP="00E51F75">
      <w:pPr>
        <w:spacing w:before="60" w:after="60" w:line="240" w:lineRule="auto"/>
        <w:ind w:leftChars="0" w:firstLineChars="0" w:firstLine="568"/>
        <w:rPr>
          <w:color w:val="0000CC"/>
          <w:spacing w:val="-4"/>
          <w:position w:val="0"/>
          <w:sz w:val="24"/>
          <w:szCs w:val="24"/>
          <w:lang w:val="sv-SE"/>
        </w:rPr>
      </w:pPr>
      <w:r w:rsidRPr="00E51F75">
        <w:rPr>
          <w:spacing w:val="-4"/>
          <w:position w:val="0"/>
          <w:sz w:val="24"/>
          <w:szCs w:val="24"/>
          <w:lang w:val="sv-SE"/>
        </w:rPr>
        <w:t xml:space="preserve">Giấy chứng nhận đăng ký kinh doanh số 4700 191999 do Sở Kế hoạch và Đầu tư tỉnh Bắc Kạn cấp lần đầu ngày 15/01/2010. </w:t>
      </w:r>
      <w:r w:rsidRPr="00E51F75">
        <w:rPr>
          <w:color w:val="0000CC"/>
          <w:spacing w:val="-4"/>
          <w:position w:val="0"/>
          <w:sz w:val="24"/>
          <w:szCs w:val="24"/>
          <w:lang w:val="sv-SE"/>
        </w:rPr>
        <w:t>Thay đổi lần 4, ngày 22/02/2022.</w:t>
      </w:r>
    </w:p>
    <w:p w14:paraId="159EE8CD" w14:textId="77777777" w:rsidR="00E51F75" w:rsidRPr="00E51F75" w:rsidRDefault="00E51F75" w:rsidP="00E51F75">
      <w:pPr>
        <w:spacing w:before="60" w:after="60" w:line="240" w:lineRule="auto"/>
        <w:ind w:leftChars="0" w:firstLineChars="0" w:firstLine="568"/>
        <w:rPr>
          <w:spacing w:val="-4"/>
          <w:position w:val="0"/>
          <w:sz w:val="24"/>
          <w:szCs w:val="24"/>
        </w:rPr>
      </w:pPr>
      <w:r w:rsidRPr="00E51F75">
        <w:rPr>
          <w:spacing w:val="-4"/>
          <w:position w:val="0"/>
          <w:sz w:val="24"/>
          <w:szCs w:val="24"/>
          <w:lang w:val="sv-SE"/>
        </w:rPr>
        <w:t>Chứng chỉ năng lực hoạt động xây dựng số BAK-00022021cấp ngày 10/11/2023</w:t>
      </w:r>
      <w:r w:rsidRPr="00E51F75">
        <w:rPr>
          <w:spacing w:val="-4"/>
          <w:position w:val="0"/>
          <w:sz w:val="24"/>
          <w:szCs w:val="24"/>
        </w:rPr>
        <w:t xml:space="preserve"> theo Quyết định số 148/QĐ-SXD ngày 10/11/2023 của Sở Xây dựng Bắc Kạn.</w:t>
      </w:r>
    </w:p>
    <w:p w14:paraId="0C55BE38" w14:textId="77777777" w:rsidR="00E51F75" w:rsidRPr="00E51F75" w:rsidRDefault="00E51F75" w:rsidP="00E51F75">
      <w:pPr>
        <w:spacing w:before="60" w:after="60" w:line="240" w:lineRule="auto"/>
        <w:ind w:leftChars="0" w:firstLineChars="0" w:firstLine="568"/>
        <w:rPr>
          <w:spacing w:val="-4"/>
          <w:position w:val="0"/>
          <w:sz w:val="24"/>
          <w:szCs w:val="24"/>
        </w:rPr>
      </w:pPr>
    </w:p>
    <w:p w14:paraId="506F113B" w14:textId="77777777" w:rsidR="00E51F75" w:rsidRPr="00E51F75" w:rsidRDefault="00E51F75" w:rsidP="00E51F75">
      <w:pPr>
        <w:keepNext/>
        <w:spacing w:before="60" w:after="60" w:line="240" w:lineRule="auto"/>
        <w:ind w:hanging="2"/>
        <w:jc w:val="center"/>
        <w:outlineLvl w:val="4"/>
        <w:rPr>
          <w:b/>
          <w:bCs/>
          <w:sz w:val="24"/>
          <w:szCs w:val="24"/>
        </w:rPr>
      </w:pPr>
      <w:bookmarkStart w:id="5" w:name="_Toc135992171"/>
      <w:bookmarkStart w:id="6" w:name="_Toc136525555"/>
      <w:r w:rsidRPr="00E51F75">
        <w:rPr>
          <w:b/>
          <w:bCs/>
          <w:sz w:val="24"/>
          <w:szCs w:val="24"/>
        </w:rPr>
        <w:t>PHẦN 2. CÁC CĂN CỨ KÝ KẾT HỢP ĐỒNG</w:t>
      </w:r>
      <w:bookmarkEnd w:id="5"/>
      <w:bookmarkEnd w:id="6"/>
    </w:p>
    <w:p w14:paraId="4FF4E8B0" w14:textId="77777777" w:rsidR="00E51F75" w:rsidRPr="00E51F75" w:rsidRDefault="00E51F75" w:rsidP="00E51F75">
      <w:pPr>
        <w:ind w:left="0" w:hanging="3"/>
      </w:pPr>
    </w:p>
    <w:p w14:paraId="018F8321" w14:textId="77777777" w:rsidR="00E51F75" w:rsidRPr="00E51F75" w:rsidRDefault="00E51F75" w:rsidP="00E51F75">
      <w:pPr>
        <w:widowControl/>
        <w:suppressAutoHyphens w:val="0"/>
        <w:adjustRightInd/>
        <w:spacing w:before="60" w:after="60" w:line="240" w:lineRule="auto"/>
        <w:ind w:leftChars="0" w:left="0" w:firstLineChars="0" w:firstLine="567"/>
        <w:textDirection w:val="lrTb"/>
        <w:textAlignment w:val="auto"/>
        <w:rPr>
          <w:i/>
          <w:color w:val="000000"/>
          <w:position w:val="0"/>
          <w:sz w:val="24"/>
          <w:szCs w:val="24"/>
        </w:rPr>
      </w:pPr>
      <w:r w:rsidRPr="00E51F75">
        <w:rPr>
          <w:i/>
          <w:color w:val="000000"/>
          <w:position w:val="0"/>
          <w:sz w:val="24"/>
          <w:szCs w:val="24"/>
        </w:rPr>
        <w:t>Căn cứ Bộ Luật Dân sự ngày 24/11/2015;</w:t>
      </w:r>
    </w:p>
    <w:p w14:paraId="79A63EA2" w14:textId="77777777" w:rsidR="00E51F75" w:rsidRPr="00E51F75" w:rsidRDefault="00E51F75" w:rsidP="00E51F75">
      <w:pPr>
        <w:spacing w:before="60" w:after="60" w:line="240" w:lineRule="auto"/>
        <w:ind w:leftChars="0" w:left="0" w:firstLineChars="0" w:firstLine="567"/>
        <w:rPr>
          <w:i/>
          <w:color w:val="000000"/>
          <w:sz w:val="24"/>
          <w:szCs w:val="24"/>
        </w:rPr>
      </w:pPr>
      <w:r w:rsidRPr="00E51F75">
        <w:rPr>
          <w:i/>
          <w:color w:val="000000"/>
          <w:sz w:val="24"/>
          <w:szCs w:val="24"/>
        </w:rPr>
        <w:t>Căn cứ Luật xây dựng số 50/2014/QH13 ngày 18/6/2014; Luật sửa đổi, bổ sung một số điều của Luật xây dựng số 62/2020/QH14 ngày 17/6/2020;</w:t>
      </w:r>
    </w:p>
    <w:p w14:paraId="79BDCF26" w14:textId="77777777" w:rsidR="00E51F75" w:rsidRPr="00E51F75" w:rsidRDefault="00E51F75" w:rsidP="00E51F75">
      <w:pPr>
        <w:spacing w:before="60" w:after="60" w:line="240" w:lineRule="auto"/>
        <w:ind w:leftChars="0" w:left="0" w:firstLineChars="0" w:firstLine="567"/>
        <w:rPr>
          <w:rFonts w:eastAsia=".VnTime"/>
          <w:i/>
          <w:sz w:val="24"/>
          <w:szCs w:val="24"/>
          <w:lang w:val="nl-NL"/>
        </w:rPr>
      </w:pPr>
      <w:r w:rsidRPr="00E51F75">
        <w:rPr>
          <w:rFonts w:eastAsia=".VnTime"/>
          <w:i/>
          <w:sz w:val="24"/>
          <w:szCs w:val="24"/>
          <w:lang w:val="nl-NL"/>
        </w:rPr>
        <w:t>Căn cứ Luật Đấu thầu số 22/2023/QH15 được sửa đổi, bổ sung bởi Luật số 57/2024/QH15, Luật số 90/2025/QH15;</w:t>
      </w:r>
      <w:r w:rsidRPr="00E51F75" w:rsidDel="00BB2B31">
        <w:rPr>
          <w:rFonts w:eastAsia=".VnTime"/>
          <w:i/>
          <w:sz w:val="24"/>
          <w:szCs w:val="24"/>
          <w:lang w:val="nl-NL"/>
        </w:rPr>
        <w:t xml:space="preserve"> </w:t>
      </w:r>
    </w:p>
    <w:p w14:paraId="01C0EBC1" w14:textId="77777777" w:rsidR="00E51F75" w:rsidRPr="00E51F75" w:rsidRDefault="00E51F75" w:rsidP="00E51F75">
      <w:pPr>
        <w:widowControl/>
        <w:suppressAutoHyphens w:val="0"/>
        <w:adjustRightInd/>
        <w:spacing w:before="60" w:after="60" w:line="240" w:lineRule="auto"/>
        <w:ind w:leftChars="0" w:left="0" w:firstLineChars="0" w:firstLine="567"/>
        <w:textDirection w:val="lrTb"/>
        <w:textAlignment w:val="auto"/>
        <w:rPr>
          <w:i/>
          <w:color w:val="000000"/>
          <w:spacing w:val="-4"/>
          <w:position w:val="0"/>
          <w:sz w:val="24"/>
          <w:szCs w:val="24"/>
        </w:rPr>
      </w:pPr>
      <w:r w:rsidRPr="00E51F75">
        <w:rPr>
          <w:i/>
          <w:color w:val="000000"/>
          <w:spacing w:val="-4"/>
          <w:position w:val="0"/>
          <w:sz w:val="24"/>
          <w:szCs w:val="24"/>
        </w:rPr>
        <w:t>Căn cứ Nghị định số 50/2021/NĐ-CP ngày 01/4/2021 sửa đổi, bổ sung một số điều của Nghị định số 37/2015/NĐ-CP ngày 22/4/2015 của Chính phủ quy định chi tiết về hợp đồng xây dựng;</w:t>
      </w:r>
    </w:p>
    <w:p w14:paraId="612103D5" w14:textId="77777777" w:rsidR="00E51F75" w:rsidRPr="00E51F75" w:rsidRDefault="00E51F75" w:rsidP="00E51F75">
      <w:pPr>
        <w:widowControl/>
        <w:suppressAutoHyphens w:val="0"/>
        <w:adjustRightInd/>
        <w:spacing w:before="60" w:after="60" w:line="240" w:lineRule="auto"/>
        <w:ind w:leftChars="0" w:left="0" w:firstLineChars="0" w:firstLine="567"/>
        <w:textDirection w:val="lrTb"/>
        <w:textAlignment w:val="auto"/>
        <w:rPr>
          <w:i/>
          <w:color w:val="000000"/>
          <w:spacing w:val="-14"/>
          <w:position w:val="0"/>
          <w:sz w:val="24"/>
          <w:szCs w:val="24"/>
        </w:rPr>
      </w:pPr>
      <w:r w:rsidRPr="00E51F75">
        <w:rPr>
          <w:i/>
          <w:color w:val="000000"/>
          <w:spacing w:val="-14"/>
          <w:position w:val="0"/>
          <w:sz w:val="24"/>
          <w:szCs w:val="24"/>
        </w:rPr>
        <w:t>Căn cứ Nghị định số 06/2021/NĐ-CP ngày 26/01/2021 của Chính phủ quy định chi tiết một số nội dung về quản lý chất lượng, thi công xây dựng và bảo trì công trình xây dựng;</w:t>
      </w:r>
    </w:p>
    <w:p w14:paraId="4A9CEF7A" w14:textId="77777777" w:rsidR="00E51F75" w:rsidRPr="00E51F75" w:rsidRDefault="00E51F75" w:rsidP="00E51F75">
      <w:pPr>
        <w:tabs>
          <w:tab w:val="left" w:pos="709"/>
          <w:tab w:val="left" w:pos="851"/>
          <w:tab w:val="left" w:pos="993"/>
        </w:tabs>
        <w:spacing w:before="60" w:after="60" w:line="240" w:lineRule="auto"/>
        <w:ind w:hanging="2"/>
        <w:contextualSpacing/>
        <w:rPr>
          <w:i/>
          <w:sz w:val="24"/>
          <w:szCs w:val="24"/>
          <w:lang w:val="fr-FR"/>
        </w:rPr>
      </w:pPr>
      <w:r w:rsidRPr="00E51F75">
        <w:rPr>
          <w:i/>
          <w:sz w:val="24"/>
          <w:szCs w:val="24"/>
          <w:lang w:val="fr-FR"/>
        </w:rPr>
        <w:t xml:space="preserve">Căn cứ Nghị định số 10/2021/NĐ-CP ngày 09/02/2021 của Chính phủ quy định quản lý chi phí đầu tư xây </w:t>
      </w:r>
      <w:proofErr w:type="gramStart"/>
      <w:r w:rsidRPr="00E51F75">
        <w:rPr>
          <w:i/>
          <w:sz w:val="24"/>
          <w:szCs w:val="24"/>
          <w:lang w:val="fr-FR"/>
        </w:rPr>
        <w:t>dựng;</w:t>
      </w:r>
      <w:proofErr w:type="gramEnd"/>
    </w:p>
    <w:p w14:paraId="019BF7C9" w14:textId="77777777" w:rsidR="00E51F75" w:rsidRPr="00E51F75" w:rsidRDefault="00E51F75" w:rsidP="00E51F75">
      <w:pPr>
        <w:widowControl/>
        <w:suppressAutoHyphens w:val="0"/>
        <w:adjustRightInd/>
        <w:spacing w:before="60" w:after="60" w:line="240" w:lineRule="auto"/>
        <w:ind w:leftChars="0" w:left="0" w:firstLineChars="0" w:firstLine="567"/>
        <w:textDirection w:val="lrTb"/>
        <w:textAlignment w:val="auto"/>
        <w:rPr>
          <w:i/>
          <w:color w:val="000000"/>
          <w:spacing w:val="-6"/>
          <w:position w:val="0"/>
          <w:sz w:val="24"/>
          <w:szCs w:val="24"/>
        </w:rPr>
      </w:pPr>
      <w:r w:rsidRPr="00E51F75">
        <w:rPr>
          <w:i/>
          <w:color w:val="000000"/>
          <w:spacing w:val="-6"/>
          <w:position w:val="0"/>
          <w:sz w:val="24"/>
          <w:szCs w:val="24"/>
        </w:rPr>
        <w:t>Căn cứ Nghị định số 175/2024/NĐ-CP ngày 30/12/2024 của Chính phủ quy định chi tiết một số điều và biện pháp thi hành luật xây dựng về quản lý hoạt động xây dựng;</w:t>
      </w:r>
    </w:p>
    <w:p w14:paraId="577D930A" w14:textId="77777777" w:rsidR="00E51F75" w:rsidRPr="00E51F75" w:rsidRDefault="00E51F75" w:rsidP="00E51F75">
      <w:pPr>
        <w:spacing w:before="60" w:after="60" w:line="240" w:lineRule="auto"/>
        <w:ind w:leftChars="0" w:left="0" w:firstLineChars="0" w:firstLine="567"/>
        <w:rPr>
          <w:i/>
          <w:color w:val="000000"/>
          <w:spacing w:val="-4"/>
          <w:sz w:val="24"/>
          <w:szCs w:val="24"/>
        </w:rPr>
      </w:pPr>
      <w:r w:rsidRPr="00E51F75">
        <w:rPr>
          <w:i/>
          <w:color w:val="000000"/>
          <w:spacing w:val="-4"/>
          <w:sz w:val="24"/>
          <w:szCs w:val="24"/>
        </w:rPr>
        <w:t>Căn cứ Nghị định số 180/2024/NĐ-CP ngày 31/12/2024 của Chính phủ. Quy định chính sách giảm thuế giá trị gia tăng theo Nghị quyết số 174/2024/QH15 ngày 30/11/2024 của Quốc hội;</w:t>
      </w:r>
    </w:p>
    <w:p w14:paraId="077EC93E" w14:textId="77777777" w:rsidR="00E51F75" w:rsidRPr="00E51F75" w:rsidRDefault="00E51F75" w:rsidP="00E51F75">
      <w:pPr>
        <w:spacing w:before="60" w:after="60" w:line="240" w:lineRule="auto"/>
        <w:ind w:leftChars="0" w:left="0" w:right="29" w:firstLineChars="0" w:firstLine="567"/>
        <w:rPr>
          <w:i/>
          <w:iCs/>
          <w:sz w:val="24"/>
          <w:szCs w:val="24"/>
          <w:lang w:val="vi-VN"/>
        </w:rPr>
      </w:pPr>
      <w:r w:rsidRPr="00E51F75">
        <w:rPr>
          <w:i/>
          <w:iCs/>
          <w:sz w:val="24"/>
          <w:szCs w:val="24"/>
        </w:rPr>
        <w:t xml:space="preserve">Căn cứ </w:t>
      </w:r>
      <w:r w:rsidRPr="00E51F75">
        <w:rPr>
          <w:i/>
          <w:iCs/>
          <w:sz w:val="24"/>
          <w:szCs w:val="24"/>
          <w:lang w:val="vi-VN"/>
        </w:rPr>
        <w:t>Nghị định số 214/2025/NĐ-CP ngày 04</w:t>
      </w:r>
      <w:r w:rsidRPr="00E51F75">
        <w:rPr>
          <w:i/>
          <w:iCs/>
          <w:sz w:val="24"/>
          <w:szCs w:val="24"/>
        </w:rPr>
        <w:t>/</w:t>
      </w:r>
      <w:r w:rsidRPr="00E51F75">
        <w:rPr>
          <w:i/>
          <w:iCs/>
          <w:sz w:val="24"/>
          <w:szCs w:val="24"/>
          <w:lang w:val="vi-VN"/>
        </w:rPr>
        <w:t>8</w:t>
      </w:r>
      <w:r w:rsidRPr="00E51F75">
        <w:rPr>
          <w:i/>
          <w:iCs/>
          <w:sz w:val="24"/>
          <w:szCs w:val="24"/>
        </w:rPr>
        <w:t>/</w:t>
      </w:r>
      <w:r w:rsidRPr="00E51F75">
        <w:rPr>
          <w:i/>
          <w:iCs/>
          <w:sz w:val="24"/>
          <w:szCs w:val="24"/>
          <w:lang w:val="vi-VN"/>
        </w:rPr>
        <w:t xml:space="preserve">2025 quy định chi tiết một số điều và biện pháp thi hành Luật Đấu thầu về lựa chọn nhà thầu; </w:t>
      </w:r>
    </w:p>
    <w:p w14:paraId="25FB0FF7" w14:textId="77777777" w:rsidR="00E51F75" w:rsidRPr="00E51F75" w:rsidRDefault="00E51F75" w:rsidP="00E51F75">
      <w:pPr>
        <w:spacing w:before="60" w:after="60" w:line="240" w:lineRule="auto"/>
        <w:ind w:leftChars="0" w:left="0" w:right="29" w:firstLineChars="0" w:firstLine="567"/>
        <w:rPr>
          <w:i/>
          <w:iCs/>
          <w:spacing w:val="-6"/>
          <w:sz w:val="24"/>
          <w:szCs w:val="24"/>
        </w:rPr>
      </w:pPr>
      <w:r w:rsidRPr="00E51F75">
        <w:rPr>
          <w:i/>
          <w:iCs/>
          <w:spacing w:val="-6"/>
          <w:sz w:val="24"/>
          <w:szCs w:val="24"/>
        </w:rPr>
        <w:t>Căn cứ Thông tư số 79/2025/TT-BTC ngày 04/8/2025 của Bộ Tài Chính. Hướng dẫn việc cung cấp, đăng tải thông tin về đấu thầu và mẫu hồ sơ đấu thầu trên Hệ thống mạng đấu thầu quốc gia;</w:t>
      </w:r>
    </w:p>
    <w:p w14:paraId="2BA0324D" w14:textId="77777777" w:rsidR="00E51F75" w:rsidRPr="00E51F75" w:rsidRDefault="00E51F75" w:rsidP="00E51F75">
      <w:pPr>
        <w:spacing w:before="60" w:after="60" w:line="240" w:lineRule="auto"/>
        <w:ind w:leftChars="0" w:left="0" w:firstLineChars="0" w:firstLine="567"/>
        <w:rPr>
          <w:i/>
          <w:sz w:val="24"/>
          <w:szCs w:val="24"/>
        </w:rPr>
      </w:pPr>
      <w:r w:rsidRPr="00E51F75">
        <w:rPr>
          <w:i/>
          <w:sz w:val="24"/>
          <w:szCs w:val="24"/>
        </w:rPr>
        <w:t>Căn cứ Thông tư số 11/2021/TT-BXD ngày 31/8/2021 của Bộ Xây dựng về việc hướng dẫn một số nội dung xác định và quản lý chi phí đầu tư xây dựng;</w:t>
      </w:r>
    </w:p>
    <w:p w14:paraId="3BB676F6" w14:textId="77777777" w:rsidR="00E51F75" w:rsidRPr="00E51F75" w:rsidRDefault="00E51F75" w:rsidP="00E51F75">
      <w:pPr>
        <w:spacing w:before="60" w:after="60" w:line="240" w:lineRule="auto"/>
        <w:ind w:leftChars="0" w:left="0" w:firstLineChars="0" w:firstLine="567"/>
        <w:rPr>
          <w:i/>
          <w:sz w:val="24"/>
          <w:szCs w:val="24"/>
        </w:rPr>
      </w:pPr>
      <w:r w:rsidRPr="00E51F75">
        <w:rPr>
          <w:i/>
          <w:sz w:val="24"/>
          <w:szCs w:val="24"/>
        </w:rPr>
        <w:lastRenderedPageBreak/>
        <w:t>Căn cứ Thông tư số 12/2021/TT-BXD ngày 31/8/2021 của Bộ Xây dựng về việc Ban hành định mức xây dựng;</w:t>
      </w:r>
    </w:p>
    <w:p w14:paraId="61FE7DAD" w14:textId="77777777" w:rsidR="00E51F75" w:rsidRPr="00E51F75" w:rsidRDefault="00E51F75" w:rsidP="00E51F75">
      <w:pPr>
        <w:spacing w:before="60" w:after="60" w:line="240" w:lineRule="auto"/>
        <w:ind w:leftChars="0" w:left="0" w:firstLineChars="0" w:firstLine="567"/>
        <w:rPr>
          <w:i/>
          <w:color w:val="000000"/>
          <w:sz w:val="24"/>
          <w:szCs w:val="24"/>
        </w:rPr>
      </w:pPr>
      <w:r w:rsidRPr="00E51F75">
        <w:rPr>
          <w:i/>
          <w:color w:val="000000"/>
          <w:sz w:val="24"/>
          <w:szCs w:val="24"/>
        </w:rPr>
        <w:t xml:space="preserve">Căn cứ Quyết định số     /QĐ-TTYT ngày    /10/2025 của Giám đốc Trung tâm y tế Bắc Kạn, về việc phê duyệt kế hoạch lựa chọn nhà thầu đợt 1 (một số gói thầu tư vấn) công trình: </w:t>
      </w:r>
      <w:r w:rsidRPr="00E51F75">
        <w:rPr>
          <w:bCs/>
          <w:i/>
          <w:color w:val="0000CC"/>
          <w:sz w:val="24"/>
          <w:szCs w:val="24"/>
        </w:rPr>
        <w:t>Sửa chưa, mở rộng khoa Y học cổ truyền và phục hồi chức năng thuộc Trung tâm y tế Băc Kạn;</w:t>
      </w:r>
    </w:p>
    <w:p w14:paraId="7B284C88" w14:textId="77777777" w:rsidR="00E51F75" w:rsidRPr="00E51F75" w:rsidRDefault="00E51F75" w:rsidP="00E51F75">
      <w:pPr>
        <w:spacing w:before="60" w:after="60" w:line="240" w:lineRule="auto"/>
        <w:ind w:leftChars="0" w:left="0" w:firstLineChars="0" w:firstLine="567"/>
        <w:rPr>
          <w:i/>
          <w:color w:val="000000"/>
          <w:sz w:val="24"/>
          <w:szCs w:val="24"/>
        </w:rPr>
      </w:pPr>
      <w:r w:rsidRPr="00E51F75">
        <w:rPr>
          <w:i/>
          <w:color w:val="000000"/>
          <w:sz w:val="24"/>
          <w:szCs w:val="24"/>
        </w:rPr>
        <w:t>Căn cứ Biên bản thương thảo hợp đồng, ngày    /10/2025 giữa Trung tâm y tế Bắc Kạn với Công ty TNHH xây dựng 76;</w:t>
      </w:r>
    </w:p>
    <w:p w14:paraId="540CF2D1" w14:textId="77777777" w:rsidR="00E51F75" w:rsidRPr="00E51F75" w:rsidRDefault="00E51F75" w:rsidP="00E51F75">
      <w:pPr>
        <w:spacing w:before="60" w:after="60" w:line="240" w:lineRule="auto"/>
        <w:ind w:leftChars="0" w:left="0" w:firstLineChars="0" w:firstLine="567"/>
        <w:rPr>
          <w:i/>
          <w:color w:val="0000CC"/>
          <w:sz w:val="24"/>
          <w:szCs w:val="24"/>
          <w:lang w:val="nl-NL"/>
        </w:rPr>
      </w:pPr>
      <w:r w:rsidRPr="00E51F75">
        <w:rPr>
          <w:i/>
          <w:color w:val="0000CC"/>
          <w:sz w:val="24"/>
          <w:szCs w:val="24"/>
          <w:lang w:val="nl-NL"/>
        </w:rPr>
        <w:t xml:space="preserve">Căn cứ Quyết định số      /QĐ-TTYT ngày    /10/2025 của Giám đốc Trung tâm y tế Bắc Kạn, về việc phê duyệt kết quả lựa chọn nhà, gói thầu số 02 – Tư vấn thẩm tra hồ sơ thiết kế - dự toán công trình: </w:t>
      </w:r>
      <w:r w:rsidRPr="00E51F75">
        <w:rPr>
          <w:bCs/>
          <w:i/>
          <w:color w:val="0000CC"/>
          <w:sz w:val="24"/>
          <w:szCs w:val="24"/>
        </w:rPr>
        <w:t>Sửa chưa, mở rộng khoa Y học cổ truyền và phục hồi chức năng thuộc Trung tâm y tế Băc Kạn;</w:t>
      </w:r>
    </w:p>
    <w:p w14:paraId="0FCC2E0B" w14:textId="77777777" w:rsidR="00E51F75" w:rsidRPr="00E51F75" w:rsidRDefault="00E51F75" w:rsidP="00E51F75">
      <w:pPr>
        <w:spacing w:before="60" w:after="60" w:line="240" w:lineRule="auto"/>
        <w:ind w:leftChars="0" w:left="0" w:firstLineChars="0" w:firstLine="568"/>
        <w:rPr>
          <w:b/>
          <w:spacing w:val="-4"/>
          <w:position w:val="0"/>
          <w:sz w:val="24"/>
          <w:szCs w:val="24"/>
        </w:rPr>
      </w:pPr>
      <w:bookmarkStart w:id="7" w:name="_Toc135992172"/>
      <w:bookmarkStart w:id="8" w:name="_Toc136525561"/>
      <w:r w:rsidRPr="00E51F75">
        <w:rPr>
          <w:b/>
          <w:spacing w:val="-4"/>
          <w:position w:val="0"/>
          <w:sz w:val="24"/>
          <w:szCs w:val="24"/>
        </w:rPr>
        <w:t>PHẦN 3. ĐIỀU KIỆN CHUNG CỦA HỢP ĐỒNG</w:t>
      </w:r>
      <w:bookmarkEnd w:id="7"/>
      <w:bookmarkEnd w:id="8"/>
    </w:p>
    <w:p w14:paraId="270F27FA" w14:textId="77777777" w:rsidR="00E51F75" w:rsidRPr="00E51F75" w:rsidRDefault="00E51F75" w:rsidP="00E51F75">
      <w:pPr>
        <w:spacing w:before="60" w:after="60" w:line="240" w:lineRule="auto"/>
        <w:ind w:leftChars="0" w:left="0" w:firstLineChars="0" w:firstLine="568"/>
        <w:rPr>
          <w:b/>
          <w:sz w:val="24"/>
          <w:szCs w:val="24"/>
        </w:rPr>
      </w:pPr>
      <w:bookmarkStart w:id="9" w:name="_Toc135992173"/>
      <w:bookmarkStart w:id="10" w:name="_Toc136525562"/>
      <w:r w:rsidRPr="00E51F75">
        <w:rPr>
          <w:b/>
          <w:sz w:val="24"/>
          <w:szCs w:val="24"/>
        </w:rPr>
        <w:t>Điều 1. Diễn giải</w:t>
      </w:r>
      <w:bookmarkEnd w:id="9"/>
      <w:bookmarkEnd w:id="10"/>
    </w:p>
    <w:p w14:paraId="0B7D5C58" w14:textId="77777777" w:rsidR="00E51F75" w:rsidRPr="00E51F75" w:rsidRDefault="00E51F75" w:rsidP="00E51F75">
      <w:pPr>
        <w:spacing w:before="60" w:after="60" w:line="240" w:lineRule="auto"/>
        <w:ind w:leftChars="0" w:left="0" w:firstLineChars="0" w:firstLine="568"/>
        <w:rPr>
          <w:color w:val="000000" w:themeColor="text1"/>
          <w:spacing w:val="-12"/>
          <w:position w:val="0"/>
          <w:sz w:val="24"/>
          <w:szCs w:val="24"/>
        </w:rPr>
      </w:pPr>
      <w:r w:rsidRPr="00E51F75">
        <w:rPr>
          <w:color w:val="000000" w:themeColor="text1"/>
          <w:spacing w:val="-12"/>
          <w:position w:val="0"/>
          <w:sz w:val="24"/>
          <w:szCs w:val="24"/>
        </w:rPr>
        <w:t>Các từ và cụm từ trong hợp đồng này được hiểu theo các định nghĩa và diễn giải sau đây:</w:t>
      </w:r>
    </w:p>
    <w:p w14:paraId="634C4A1F" w14:textId="77777777" w:rsidR="00E51F75" w:rsidRPr="00E51F75" w:rsidRDefault="00E51F75" w:rsidP="00E51F75">
      <w:pPr>
        <w:spacing w:before="60" w:after="60" w:line="240" w:lineRule="auto"/>
        <w:ind w:leftChars="0" w:left="0" w:firstLineChars="0" w:firstLine="568"/>
        <w:rPr>
          <w:color w:val="000000" w:themeColor="text1"/>
          <w:spacing w:val="-4"/>
          <w:position w:val="0"/>
          <w:sz w:val="24"/>
          <w:szCs w:val="24"/>
        </w:rPr>
      </w:pPr>
      <w:r w:rsidRPr="00E51F75">
        <w:rPr>
          <w:color w:val="000000" w:themeColor="text1"/>
          <w:spacing w:val="-4"/>
          <w:position w:val="0"/>
          <w:sz w:val="24"/>
          <w:szCs w:val="24"/>
        </w:rPr>
        <w:t xml:space="preserve">1. Chủ đầu tư là: </w:t>
      </w:r>
      <w:r w:rsidRPr="00E51F75">
        <w:rPr>
          <w:color w:val="0000FF"/>
          <w:spacing w:val="-4"/>
          <w:position w:val="0"/>
          <w:sz w:val="24"/>
          <w:szCs w:val="24"/>
        </w:rPr>
        <w:t>Trung tâm Y tế Bắc Kạn</w:t>
      </w:r>
      <w:r w:rsidRPr="00E51F75">
        <w:rPr>
          <w:color w:val="000000" w:themeColor="text1"/>
          <w:spacing w:val="-4"/>
          <w:position w:val="0"/>
          <w:sz w:val="24"/>
          <w:szCs w:val="24"/>
        </w:rPr>
        <w:t>.</w:t>
      </w:r>
    </w:p>
    <w:p w14:paraId="00C48346" w14:textId="77777777" w:rsidR="00E51F75" w:rsidRPr="00E51F75" w:rsidRDefault="00E51F75" w:rsidP="00E51F75">
      <w:pPr>
        <w:spacing w:before="60" w:after="60" w:line="240" w:lineRule="auto"/>
        <w:ind w:leftChars="0" w:left="0" w:firstLineChars="0" w:firstLine="568"/>
        <w:rPr>
          <w:color w:val="000000" w:themeColor="text1"/>
          <w:spacing w:val="-4"/>
          <w:position w:val="0"/>
          <w:sz w:val="24"/>
          <w:szCs w:val="24"/>
        </w:rPr>
      </w:pPr>
      <w:r w:rsidRPr="00E51F75">
        <w:rPr>
          <w:color w:val="000000" w:themeColor="text1"/>
          <w:spacing w:val="-4"/>
          <w:position w:val="0"/>
          <w:sz w:val="24"/>
          <w:szCs w:val="24"/>
        </w:rPr>
        <w:t xml:space="preserve">2. Nhà thầu tư vấn là: </w:t>
      </w:r>
      <w:r w:rsidRPr="00E51F75">
        <w:rPr>
          <w:color w:val="0000FF"/>
          <w:spacing w:val="-4"/>
          <w:position w:val="0"/>
          <w:sz w:val="24"/>
          <w:szCs w:val="24"/>
        </w:rPr>
        <w:t>Công ty TNHH xây dựng 76.</w:t>
      </w:r>
    </w:p>
    <w:p w14:paraId="0DECB926" w14:textId="77777777" w:rsidR="00E51F75" w:rsidRPr="00E51F75" w:rsidRDefault="00E51F75" w:rsidP="00E51F75">
      <w:pPr>
        <w:spacing w:before="60" w:after="60" w:line="240" w:lineRule="auto"/>
        <w:ind w:leftChars="0" w:left="0" w:firstLineChars="0" w:firstLine="568"/>
        <w:rPr>
          <w:color w:val="0000CC"/>
          <w:spacing w:val="-2"/>
          <w:position w:val="0"/>
          <w:sz w:val="24"/>
          <w:szCs w:val="24"/>
        </w:rPr>
      </w:pPr>
      <w:r w:rsidRPr="00E51F75">
        <w:rPr>
          <w:color w:val="000000" w:themeColor="text1"/>
          <w:spacing w:val="-4"/>
          <w:position w:val="0"/>
          <w:sz w:val="24"/>
          <w:szCs w:val="24"/>
        </w:rPr>
        <w:t xml:space="preserve">3. Công trình là: </w:t>
      </w:r>
      <w:r w:rsidRPr="00E51F75">
        <w:rPr>
          <w:bCs/>
          <w:color w:val="0000CC"/>
          <w:spacing w:val="-4"/>
          <w:position w:val="0"/>
          <w:sz w:val="24"/>
          <w:szCs w:val="24"/>
        </w:rPr>
        <w:t>Sửa chưa, mở rộng khoa Y học cổ truyền và phục hồi chức năng thuộc Trung tâm y tế Băc Kạn</w:t>
      </w:r>
    </w:p>
    <w:p w14:paraId="4D879A6E" w14:textId="77777777" w:rsidR="00E51F75" w:rsidRPr="00E51F75" w:rsidRDefault="00E51F75" w:rsidP="00E51F75">
      <w:pPr>
        <w:spacing w:before="60" w:after="60" w:line="240" w:lineRule="auto"/>
        <w:ind w:leftChars="0" w:left="0" w:firstLineChars="0" w:firstLine="568"/>
        <w:rPr>
          <w:color w:val="0000CC"/>
          <w:spacing w:val="-2"/>
          <w:position w:val="0"/>
          <w:sz w:val="24"/>
          <w:szCs w:val="24"/>
        </w:rPr>
      </w:pPr>
      <w:r w:rsidRPr="00E51F75">
        <w:rPr>
          <w:color w:val="000000" w:themeColor="text1"/>
          <w:spacing w:val="-4"/>
          <w:position w:val="0"/>
          <w:sz w:val="24"/>
          <w:szCs w:val="24"/>
        </w:rPr>
        <w:t xml:space="preserve">4. Gói thầu là: Gói thầu số 02 - </w:t>
      </w:r>
      <w:r w:rsidRPr="00E51F75">
        <w:rPr>
          <w:color w:val="0000CC"/>
          <w:spacing w:val="-2"/>
          <w:position w:val="0"/>
          <w:sz w:val="24"/>
          <w:szCs w:val="24"/>
        </w:rPr>
        <w:t>Tư vấn thẩm tra hồ sơ thiết kế - dự toán xây dựng công trình</w:t>
      </w:r>
      <w:r w:rsidRPr="00E51F75">
        <w:rPr>
          <w:color w:val="0000FF"/>
          <w:spacing w:val="-2"/>
          <w:position w:val="0"/>
          <w:sz w:val="24"/>
          <w:szCs w:val="24"/>
        </w:rPr>
        <w:t xml:space="preserve">: </w:t>
      </w:r>
      <w:r w:rsidRPr="00E51F75">
        <w:rPr>
          <w:bCs/>
          <w:color w:val="0000CC"/>
          <w:spacing w:val="-4"/>
          <w:position w:val="0"/>
          <w:sz w:val="24"/>
          <w:szCs w:val="24"/>
        </w:rPr>
        <w:t>Sửa chưa, mở rộng khoa Y học cổ truyền và phục hồi chức năng thuộc Trung tâm y tế Băc Kạn</w:t>
      </w:r>
      <w:r w:rsidRPr="00E51F75">
        <w:rPr>
          <w:color w:val="0000CC"/>
          <w:spacing w:val="-2"/>
          <w:position w:val="0"/>
          <w:sz w:val="24"/>
          <w:szCs w:val="24"/>
        </w:rPr>
        <w:t>;</w:t>
      </w:r>
    </w:p>
    <w:p w14:paraId="663C5912" w14:textId="77777777" w:rsidR="00E51F75" w:rsidRPr="00E51F75" w:rsidRDefault="00E51F75" w:rsidP="00E51F75">
      <w:pPr>
        <w:spacing w:before="60" w:after="60" w:line="240" w:lineRule="auto"/>
        <w:ind w:leftChars="0" w:left="0" w:firstLineChars="0" w:firstLine="568"/>
        <w:rPr>
          <w:color w:val="000000" w:themeColor="text1"/>
          <w:spacing w:val="-4"/>
          <w:position w:val="0"/>
          <w:sz w:val="24"/>
          <w:szCs w:val="24"/>
        </w:rPr>
      </w:pPr>
      <w:r w:rsidRPr="00E51F75">
        <w:rPr>
          <w:color w:val="000000" w:themeColor="text1"/>
          <w:spacing w:val="-4"/>
          <w:position w:val="0"/>
          <w:sz w:val="24"/>
          <w:szCs w:val="24"/>
        </w:rPr>
        <w:t>5. Đại diện Chủ đầu tư là người được Chủ đầu tư nêu ra trong hợp đồng hoặc được ủy quyền và thay mặt cho Chủ đầu tưđiều hành công việc.</w:t>
      </w:r>
    </w:p>
    <w:p w14:paraId="3431E74C" w14:textId="77777777" w:rsidR="00E51F75" w:rsidRPr="00E51F75" w:rsidRDefault="00E51F75" w:rsidP="00E51F75">
      <w:pPr>
        <w:spacing w:before="60" w:after="60" w:line="240" w:lineRule="auto"/>
        <w:ind w:leftChars="0" w:left="0" w:firstLineChars="0" w:firstLine="568"/>
        <w:rPr>
          <w:color w:val="000000" w:themeColor="text1"/>
          <w:position w:val="0"/>
          <w:sz w:val="24"/>
          <w:szCs w:val="24"/>
        </w:rPr>
      </w:pPr>
      <w:r w:rsidRPr="00E51F75">
        <w:rPr>
          <w:color w:val="000000" w:themeColor="text1"/>
          <w:position w:val="0"/>
          <w:sz w:val="24"/>
          <w:szCs w:val="24"/>
        </w:rPr>
        <w:t>6. Đại diện Nhà thầu tư vấn là người được Nhà thầu tư vấn nêu ra trong hợp đồng hoặc được Nhà thầu tư vấn chỉ định và thay mặt Nhà thầu tư vấn điều hành công việc.</w:t>
      </w:r>
    </w:p>
    <w:p w14:paraId="79832DB1" w14:textId="77777777" w:rsidR="00E51F75" w:rsidRPr="00E51F75" w:rsidRDefault="00E51F75" w:rsidP="00E51F75">
      <w:pPr>
        <w:spacing w:before="60" w:after="60" w:line="240" w:lineRule="auto"/>
        <w:ind w:leftChars="0" w:left="0" w:firstLineChars="0" w:firstLine="568"/>
        <w:rPr>
          <w:color w:val="000000" w:themeColor="text1"/>
          <w:spacing w:val="-4"/>
          <w:position w:val="0"/>
          <w:sz w:val="24"/>
          <w:szCs w:val="24"/>
        </w:rPr>
      </w:pPr>
      <w:r w:rsidRPr="00E51F75">
        <w:rPr>
          <w:color w:val="000000" w:themeColor="text1"/>
          <w:spacing w:val="-4"/>
          <w:position w:val="0"/>
          <w:sz w:val="24"/>
          <w:szCs w:val="24"/>
        </w:rPr>
        <w:t>7. Hợp đồng là toàn bộ Hồ sơ hợp đồng tư vấn xây dựng theo quy định tại Điều 3 [Hồ sơ hợp đồng tư vấn và thứ tự ưu tiên].</w:t>
      </w:r>
    </w:p>
    <w:p w14:paraId="387CCC66" w14:textId="77777777" w:rsidR="00E51F75" w:rsidRPr="00E51F75" w:rsidRDefault="00E51F75" w:rsidP="00E51F75">
      <w:pPr>
        <w:spacing w:before="60" w:after="60" w:line="240" w:lineRule="auto"/>
        <w:ind w:leftChars="0" w:left="0" w:firstLineChars="0" w:firstLine="568"/>
        <w:rPr>
          <w:color w:val="000000" w:themeColor="text1"/>
          <w:spacing w:val="-4"/>
          <w:position w:val="0"/>
          <w:sz w:val="24"/>
          <w:szCs w:val="24"/>
        </w:rPr>
      </w:pPr>
      <w:r w:rsidRPr="00E51F75">
        <w:rPr>
          <w:color w:val="000000" w:themeColor="text1"/>
          <w:spacing w:val="-4"/>
          <w:position w:val="0"/>
          <w:sz w:val="24"/>
          <w:szCs w:val="24"/>
        </w:rPr>
        <w:t>8. Bên là Chủ đầu tư hoặc Nhà thầu tư vấn tùy theo hoàn cảnh cụ thể.</w:t>
      </w:r>
    </w:p>
    <w:p w14:paraId="26BA2A84" w14:textId="77777777" w:rsidR="00E51F75" w:rsidRPr="00E51F75" w:rsidRDefault="00E51F75" w:rsidP="00E51F75">
      <w:pPr>
        <w:spacing w:before="60" w:after="60" w:line="240" w:lineRule="auto"/>
        <w:ind w:leftChars="0" w:left="0" w:firstLineChars="0" w:firstLine="568"/>
        <w:rPr>
          <w:color w:val="000000" w:themeColor="text1"/>
          <w:spacing w:val="-4"/>
          <w:position w:val="0"/>
          <w:sz w:val="24"/>
          <w:szCs w:val="24"/>
        </w:rPr>
      </w:pPr>
      <w:r w:rsidRPr="00E51F75">
        <w:rPr>
          <w:color w:val="000000" w:themeColor="text1"/>
          <w:spacing w:val="-4"/>
          <w:position w:val="0"/>
          <w:sz w:val="24"/>
          <w:szCs w:val="24"/>
        </w:rPr>
        <w:t>9. Ngày được hiểu là ngày dương lịch và tháng được hiểu là tháng dương lịch.</w:t>
      </w:r>
    </w:p>
    <w:p w14:paraId="4EFDCC0A" w14:textId="77777777" w:rsidR="00E51F75" w:rsidRPr="00E51F75" w:rsidRDefault="00E51F75" w:rsidP="00E51F75">
      <w:pPr>
        <w:spacing w:before="60" w:after="60" w:line="240" w:lineRule="auto"/>
        <w:ind w:leftChars="0" w:left="0" w:firstLineChars="0" w:firstLine="568"/>
        <w:rPr>
          <w:color w:val="000000" w:themeColor="text1"/>
          <w:spacing w:val="-4"/>
          <w:position w:val="0"/>
          <w:sz w:val="24"/>
          <w:szCs w:val="24"/>
        </w:rPr>
      </w:pPr>
      <w:r w:rsidRPr="00E51F75">
        <w:rPr>
          <w:color w:val="000000" w:themeColor="text1"/>
          <w:spacing w:val="-4"/>
          <w:position w:val="0"/>
          <w:sz w:val="24"/>
          <w:szCs w:val="24"/>
        </w:rPr>
        <w:t>10. Ngày làm việc được hiểu là các ngày theo dương lịch, trừ ngày chủ nhật, ngày nghỉ lễ, tết theo quy định của pháp luật.</w:t>
      </w:r>
    </w:p>
    <w:p w14:paraId="79897D69" w14:textId="77777777" w:rsidR="00E51F75" w:rsidRPr="00E51F75" w:rsidRDefault="00E51F75" w:rsidP="00E51F75">
      <w:pPr>
        <w:spacing w:before="60" w:after="60" w:line="240" w:lineRule="auto"/>
        <w:ind w:leftChars="0" w:left="0" w:firstLineChars="0" w:firstLine="568"/>
        <w:rPr>
          <w:color w:val="000000" w:themeColor="text1"/>
          <w:spacing w:val="-10"/>
          <w:position w:val="0"/>
          <w:sz w:val="24"/>
          <w:szCs w:val="24"/>
        </w:rPr>
      </w:pPr>
      <w:r w:rsidRPr="00E51F75">
        <w:rPr>
          <w:color w:val="000000" w:themeColor="text1"/>
          <w:spacing w:val="-10"/>
          <w:position w:val="0"/>
          <w:sz w:val="24"/>
          <w:szCs w:val="24"/>
        </w:rPr>
        <w:t>11. Luật là toàn bộ hệ thống luật pháp của nước Cộng hòa Xã hội Chủ nghĩa Việt Nam.</w:t>
      </w:r>
    </w:p>
    <w:p w14:paraId="2A9D26EC" w14:textId="77777777" w:rsidR="00E51F75" w:rsidRPr="00E51F75" w:rsidRDefault="00E51F75" w:rsidP="00E51F75">
      <w:pPr>
        <w:spacing w:before="60" w:after="60" w:line="240" w:lineRule="auto"/>
        <w:ind w:leftChars="0" w:left="0" w:firstLineChars="0" w:firstLine="568"/>
        <w:rPr>
          <w:b/>
          <w:sz w:val="24"/>
          <w:szCs w:val="24"/>
        </w:rPr>
      </w:pPr>
      <w:bookmarkStart w:id="11" w:name="_Toc135992174"/>
      <w:bookmarkStart w:id="12" w:name="_Toc136525563"/>
      <w:r w:rsidRPr="00E51F75">
        <w:rPr>
          <w:b/>
          <w:sz w:val="24"/>
          <w:szCs w:val="24"/>
        </w:rPr>
        <w:t>Điều 2. Loại hợp đồng</w:t>
      </w:r>
      <w:bookmarkEnd w:id="11"/>
      <w:bookmarkEnd w:id="12"/>
    </w:p>
    <w:p w14:paraId="69EAF649" w14:textId="77777777" w:rsidR="00E51F75" w:rsidRPr="00E51F75" w:rsidRDefault="00E51F75" w:rsidP="00E51F75">
      <w:pPr>
        <w:spacing w:before="60" w:after="60" w:line="240" w:lineRule="auto"/>
        <w:ind w:leftChars="0" w:left="0" w:firstLineChars="0" w:firstLine="568"/>
        <w:rPr>
          <w:color w:val="000000" w:themeColor="text1"/>
          <w:spacing w:val="-4"/>
          <w:position w:val="0"/>
          <w:sz w:val="24"/>
          <w:szCs w:val="24"/>
        </w:rPr>
      </w:pPr>
      <w:r w:rsidRPr="00E51F75">
        <w:rPr>
          <w:color w:val="000000" w:themeColor="text1"/>
          <w:spacing w:val="-4"/>
          <w:position w:val="0"/>
          <w:sz w:val="24"/>
          <w:szCs w:val="24"/>
        </w:rPr>
        <w:t xml:space="preserve">Loại hợp đồng: [quy định tại Điều 1 </w:t>
      </w:r>
      <w:r w:rsidRPr="00E51F75">
        <w:rPr>
          <w:b/>
          <w:color w:val="000000" w:themeColor="text1"/>
          <w:spacing w:val="-4"/>
          <w:position w:val="0"/>
          <w:sz w:val="24"/>
          <w:szCs w:val="24"/>
        </w:rPr>
        <w:t>ĐKCT</w:t>
      </w:r>
      <w:r w:rsidRPr="00E51F75">
        <w:rPr>
          <w:color w:val="000000" w:themeColor="text1"/>
          <w:spacing w:val="-4"/>
          <w:position w:val="0"/>
          <w:sz w:val="24"/>
          <w:szCs w:val="24"/>
        </w:rPr>
        <w:t>]</w:t>
      </w:r>
    </w:p>
    <w:p w14:paraId="75F74474" w14:textId="77777777" w:rsidR="00E51F75" w:rsidRPr="00E51F75" w:rsidRDefault="00E51F75" w:rsidP="00E51F75">
      <w:pPr>
        <w:spacing w:before="60" w:after="60" w:line="240" w:lineRule="auto"/>
        <w:ind w:leftChars="0" w:left="0" w:firstLineChars="0" w:firstLine="568"/>
        <w:rPr>
          <w:sz w:val="24"/>
          <w:szCs w:val="24"/>
        </w:rPr>
      </w:pPr>
      <w:bookmarkStart w:id="13" w:name="_Toc135992175"/>
      <w:bookmarkStart w:id="14" w:name="_Toc136525564"/>
      <w:r w:rsidRPr="00E51F75">
        <w:rPr>
          <w:b/>
          <w:sz w:val="24"/>
          <w:szCs w:val="24"/>
        </w:rPr>
        <w:t>Điều 3. Hồ sơ hợp đồng tư vấn xây dựng và thứ tự ưu tiên</w:t>
      </w:r>
      <w:bookmarkEnd w:id="13"/>
      <w:bookmarkEnd w:id="14"/>
    </w:p>
    <w:p w14:paraId="2A0A1299" w14:textId="77777777" w:rsidR="00E51F75" w:rsidRPr="00E51F75" w:rsidRDefault="00E51F75" w:rsidP="00E51F75">
      <w:pPr>
        <w:spacing w:before="60" w:after="60" w:line="240" w:lineRule="auto"/>
        <w:ind w:leftChars="0" w:left="0" w:firstLineChars="0" w:firstLine="568"/>
        <w:rPr>
          <w:color w:val="000000" w:themeColor="text1"/>
          <w:spacing w:val="-12"/>
          <w:position w:val="0"/>
          <w:sz w:val="24"/>
          <w:szCs w:val="24"/>
        </w:rPr>
      </w:pPr>
      <w:r w:rsidRPr="00E51F75">
        <w:rPr>
          <w:color w:val="000000" w:themeColor="text1"/>
          <w:spacing w:val="-12"/>
          <w:position w:val="0"/>
          <w:sz w:val="24"/>
          <w:szCs w:val="24"/>
        </w:rPr>
        <w:t>1. Hồ sơ hợp đồng bao gồm hợp đồng tư vấn xây dựng và các tài liệu tại khoản 2 dưới đây.</w:t>
      </w:r>
    </w:p>
    <w:p w14:paraId="5F78462E" w14:textId="77777777" w:rsidR="00E51F75" w:rsidRPr="00E51F75" w:rsidRDefault="00E51F75" w:rsidP="00E51F75">
      <w:pPr>
        <w:spacing w:before="60" w:after="60" w:line="240" w:lineRule="auto"/>
        <w:ind w:leftChars="0" w:left="0" w:firstLineChars="0" w:firstLine="568"/>
        <w:rPr>
          <w:color w:val="000000" w:themeColor="text1"/>
          <w:spacing w:val="-8"/>
          <w:position w:val="0"/>
          <w:sz w:val="24"/>
          <w:szCs w:val="24"/>
        </w:rPr>
      </w:pPr>
      <w:r w:rsidRPr="00E51F75">
        <w:rPr>
          <w:color w:val="000000" w:themeColor="text1"/>
          <w:spacing w:val="-4"/>
          <w:position w:val="0"/>
          <w:sz w:val="24"/>
          <w:szCs w:val="24"/>
        </w:rPr>
        <w:t xml:space="preserve">2. </w:t>
      </w:r>
      <w:r w:rsidRPr="00E51F75">
        <w:rPr>
          <w:color w:val="000000" w:themeColor="text1"/>
          <w:spacing w:val="-8"/>
          <w:position w:val="0"/>
          <w:sz w:val="24"/>
          <w:szCs w:val="24"/>
        </w:rPr>
        <w:t>Các tài liệu kèm theo hợp đồng là bộ phận không tách rời của hợp đồng tư vấn xây dựng. Các tài liệu kèm theo hợp đồng và thứ tự ưu tiên để xử lý mâu thuẫn giữa các tài liệu bao gồm:</w:t>
      </w:r>
    </w:p>
    <w:p w14:paraId="2429414F" w14:textId="77777777" w:rsidR="00E51F75" w:rsidRPr="00E51F75" w:rsidRDefault="00E51F75" w:rsidP="00E51F75">
      <w:pPr>
        <w:spacing w:before="60" w:after="60" w:line="240" w:lineRule="auto"/>
        <w:ind w:leftChars="0" w:left="0" w:firstLineChars="0" w:firstLine="568"/>
        <w:rPr>
          <w:color w:val="000000" w:themeColor="text1"/>
          <w:spacing w:val="-4"/>
          <w:position w:val="0"/>
          <w:sz w:val="24"/>
          <w:szCs w:val="24"/>
        </w:rPr>
      </w:pPr>
      <w:r w:rsidRPr="00E51F75">
        <w:rPr>
          <w:color w:val="000000" w:themeColor="text1"/>
          <w:spacing w:val="-4"/>
          <w:position w:val="0"/>
          <w:sz w:val="24"/>
          <w:szCs w:val="24"/>
        </w:rPr>
        <w:t>a) Văn bản thông báo trúng thầu hoặc chỉ định thầu;</w:t>
      </w:r>
    </w:p>
    <w:p w14:paraId="5DBB2B12" w14:textId="77777777" w:rsidR="00E51F75" w:rsidRPr="00E51F75" w:rsidRDefault="00E51F75" w:rsidP="00E51F75">
      <w:pPr>
        <w:spacing w:before="60" w:after="60" w:line="240" w:lineRule="auto"/>
        <w:ind w:leftChars="0" w:left="0" w:firstLineChars="0" w:firstLine="568"/>
        <w:rPr>
          <w:color w:val="000000" w:themeColor="text1"/>
          <w:spacing w:val="-8"/>
          <w:position w:val="0"/>
          <w:sz w:val="24"/>
          <w:szCs w:val="24"/>
        </w:rPr>
      </w:pPr>
      <w:r w:rsidRPr="00E51F75">
        <w:rPr>
          <w:color w:val="000000" w:themeColor="text1"/>
          <w:spacing w:val="-4"/>
          <w:position w:val="0"/>
          <w:sz w:val="24"/>
          <w:szCs w:val="24"/>
        </w:rPr>
        <w:t xml:space="preserve">b) </w:t>
      </w:r>
      <w:r w:rsidRPr="00E51F75">
        <w:rPr>
          <w:color w:val="000000" w:themeColor="text1"/>
          <w:spacing w:val="-8"/>
          <w:position w:val="0"/>
          <w:sz w:val="24"/>
          <w:szCs w:val="24"/>
        </w:rPr>
        <w:t>Điều kiện cụ thể của hợp đồng hoặc Điều khoản tham chiếu đối với hợp đồng tư vấn xây dựng;</w:t>
      </w:r>
    </w:p>
    <w:p w14:paraId="7070344B" w14:textId="77777777" w:rsidR="00E51F75" w:rsidRPr="00E51F75" w:rsidRDefault="00E51F75" w:rsidP="00E51F75">
      <w:pPr>
        <w:spacing w:before="60" w:after="60" w:line="240" w:lineRule="auto"/>
        <w:ind w:leftChars="0" w:left="0" w:firstLineChars="0" w:firstLine="568"/>
        <w:rPr>
          <w:color w:val="000000" w:themeColor="text1"/>
          <w:spacing w:val="-4"/>
          <w:position w:val="0"/>
          <w:sz w:val="24"/>
          <w:szCs w:val="24"/>
        </w:rPr>
      </w:pPr>
      <w:r w:rsidRPr="00E51F75">
        <w:rPr>
          <w:color w:val="000000" w:themeColor="text1"/>
          <w:spacing w:val="-4"/>
          <w:position w:val="0"/>
          <w:sz w:val="24"/>
          <w:szCs w:val="24"/>
        </w:rPr>
        <w:t>c) Điều kiện chung của hợp đồng;</w:t>
      </w:r>
    </w:p>
    <w:p w14:paraId="1B930A86" w14:textId="77777777" w:rsidR="00E51F75" w:rsidRPr="00E51F75" w:rsidRDefault="00E51F75" w:rsidP="00E51F75">
      <w:pPr>
        <w:spacing w:before="60" w:after="60" w:line="240" w:lineRule="auto"/>
        <w:ind w:leftChars="0" w:left="0" w:firstLineChars="0" w:firstLine="568"/>
        <w:rPr>
          <w:color w:val="000000" w:themeColor="text1"/>
          <w:spacing w:val="-4"/>
          <w:position w:val="0"/>
          <w:sz w:val="24"/>
          <w:szCs w:val="24"/>
        </w:rPr>
      </w:pPr>
      <w:r w:rsidRPr="00E51F75">
        <w:rPr>
          <w:color w:val="000000" w:themeColor="text1"/>
          <w:spacing w:val="-4"/>
          <w:position w:val="0"/>
          <w:sz w:val="24"/>
          <w:szCs w:val="24"/>
        </w:rPr>
        <w:t>d) Các bản vẽ thiết kế và các chỉ dẫn kỹ thuật;</w:t>
      </w:r>
    </w:p>
    <w:p w14:paraId="73077218" w14:textId="77777777" w:rsidR="00E51F75" w:rsidRPr="00E51F75" w:rsidRDefault="00E51F75" w:rsidP="00E51F75">
      <w:pPr>
        <w:spacing w:before="60" w:after="60" w:line="240" w:lineRule="auto"/>
        <w:ind w:leftChars="0" w:left="0" w:firstLineChars="0" w:firstLine="568"/>
        <w:rPr>
          <w:color w:val="000000" w:themeColor="text1"/>
          <w:spacing w:val="-4"/>
          <w:position w:val="0"/>
          <w:sz w:val="24"/>
          <w:szCs w:val="24"/>
        </w:rPr>
      </w:pPr>
      <w:r w:rsidRPr="00E51F75">
        <w:rPr>
          <w:color w:val="000000" w:themeColor="text1"/>
          <w:spacing w:val="-4"/>
          <w:position w:val="0"/>
          <w:sz w:val="24"/>
          <w:szCs w:val="24"/>
        </w:rPr>
        <w:t>e) Biên bản đàm phán hợp đồng, văn bản sửa đổi, bổ sung hợp đồng;</w:t>
      </w:r>
    </w:p>
    <w:p w14:paraId="7FB1047E" w14:textId="77777777" w:rsidR="00E51F75" w:rsidRPr="00E51F75" w:rsidRDefault="00E51F75" w:rsidP="00E51F75">
      <w:pPr>
        <w:spacing w:before="60" w:after="60" w:line="240" w:lineRule="auto"/>
        <w:ind w:leftChars="0" w:left="0" w:firstLineChars="0" w:firstLine="568"/>
        <w:rPr>
          <w:color w:val="000000" w:themeColor="text1"/>
          <w:spacing w:val="-4"/>
          <w:position w:val="0"/>
          <w:sz w:val="24"/>
          <w:szCs w:val="24"/>
        </w:rPr>
      </w:pPr>
      <w:r w:rsidRPr="00E51F75">
        <w:rPr>
          <w:color w:val="000000" w:themeColor="text1"/>
          <w:spacing w:val="-4"/>
          <w:position w:val="0"/>
          <w:sz w:val="24"/>
          <w:szCs w:val="24"/>
        </w:rPr>
        <w:t>f) Các phụ lục của hợp đồng;</w:t>
      </w:r>
    </w:p>
    <w:p w14:paraId="450646B1" w14:textId="77777777" w:rsidR="00E51F75" w:rsidRPr="00E51F75" w:rsidRDefault="00E51F75" w:rsidP="00E51F75">
      <w:pPr>
        <w:spacing w:before="60" w:after="60" w:line="240" w:lineRule="auto"/>
        <w:ind w:leftChars="0" w:left="0" w:firstLineChars="0" w:firstLine="568"/>
        <w:rPr>
          <w:color w:val="000000" w:themeColor="text1"/>
          <w:spacing w:val="-4"/>
          <w:position w:val="0"/>
          <w:sz w:val="24"/>
          <w:szCs w:val="24"/>
        </w:rPr>
      </w:pPr>
      <w:r w:rsidRPr="00E51F75">
        <w:rPr>
          <w:color w:val="000000" w:themeColor="text1"/>
          <w:spacing w:val="-4"/>
          <w:position w:val="0"/>
          <w:sz w:val="24"/>
          <w:szCs w:val="24"/>
        </w:rPr>
        <w:t>g) Các tài liệu khác có liên quan.</w:t>
      </w:r>
    </w:p>
    <w:p w14:paraId="1CD2C3F4" w14:textId="77777777" w:rsidR="00E51F75" w:rsidRPr="00E51F75" w:rsidRDefault="00E51F75" w:rsidP="00E51F75">
      <w:pPr>
        <w:spacing w:before="60" w:after="60" w:line="240" w:lineRule="auto"/>
        <w:ind w:leftChars="0" w:left="0" w:firstLineChars="0" w:firstLine="568"/>
        <w:rPr>
          <w:color w:val="000000" w:themeColor="text1"/>
          <w:spacing w:val="-4"/>
          <w:position w:val="0"/>
          <w:sz w:val="24"/>
          <w:szCs w:val="24"/>
        </w:rPr>
      </w:pPr>
      <w:r w:rsidRPr="00E51F75">
        <w:rPr>
          <w:color w:val="000000" w:themeColor="text1"/>
          <w:spacing w:val="-4"/>
          <w:position w:val="0"/>
          <w:sz w:val="24"/>
          <w:szCs w:val="24"/>
        </w:rPr>
        <w:t>3. Thứ tự ưu tiên áp dụng các tài liệu kèm theo hợp đồng xây dựng áp dụng theo thứ tự quy định tại khoản 2 Điều này.</w:t>
      </w:r>
    </w:p>
    <w:p w14:paraId="5CB41E56" w14:textId="77777777" w:rsidR="00E51F75" w:rsidRPr="00E51F75" w:rsidRDefault="00E51F75" w:rsidP="00E51F75">
      <w:pPr>
        <w:spacing w:before="60" w:after="60" w:line="240" w:lineRule="auto"/>
        <w:ind w:leftChars="0" w:left="0" w:firstLineChars="0" w:firstLine="568"/>
        <w:rPr>
          <w:b/>
          <w:sz w:val="24"/>
          <w:szCs w:val="24"/>
        </w:rPr>
      </w:pPr>
      <w:bookmarkStart w:id="15" w:name="_Toc135992176"/>
      <w:bookmarkStart w:id="16" w:name="_Toc136525565"/>
      <w:r w:rsidRPr="00E51F75">
        <w:rPr>
          <w:b/>
          <w:sz w:val="24"/>
          <w:szCs w:val="24"/>
        </w:rPr>
        <w:t>Điều 4. Trao đổi thông tin</w:t>
      </w:r>
      <w:bookmarkEnd w:id="15"/>
      <w:bookmarkEnd w:id="16"/>
    </w:p>
    <w:p w14:paraId="04FCBA03" w14:textId="77777777" w:rsidR="00E51F75" w:rsidRPr="00E51F75" w:rsidRDefault="00E51F75" w:rsidP="00E51F75">
      <w:pPr>
        <w:spacing w:before="60" w:after="60" w:line="240" w:lineRule="auto"/>
        <w:ind w:leftChars="0" w:left="0" w:firstLineChars="0" w:firstLine="568"/>
        <w:rPr>
          <w:color w:val="000000" w:themeColor="text1"/>
          <w:position w:val="0"/>
          <w:sz w:val="24"/>
          <w:szCs w:val="24"/>
        </w:rPr>
      </w:pPr>
      <w:r w:rsidRPr="00E51F75">
        <w:rPr>
          <w:color w:val="000000" w:themeColor="text1"/>
          <w:spacing w:val="-4"/>
          <w:position w:val="0"/>
          <w:sz w:val="24"/>
          <w:szCs w:val="24"/>
        </w:rPr>
        <w:lastRenderedPageBreak/>
        <w:t xml:space="preserve">1. </w:t>
      </w:r>
      <w:r w:rsidRPr="00E51F75">
        <w:rPr>
          <w:color w:val="000000" w:themeColor="text1"/>
          <w:position w:val="0"/>
          <w:sz w:val="24"/>
          <w:szCs w:val="24"/>
        </w:rPr>
        <w:t xml:space="preserve">Các thông báo, chấp thuận, chứng chỉ, quyết </w:t>
      </w:r>
      <w:proofErr w:type="gramStart"/>
      <w:r w:rsidRPr="00E51F75">
        <w:rPr>
          <w:color w:val="000000" w:themeColor="text1"/>
          <w:position w:val="0"/>
          <w:sz w:val="24"/>
          <w:szCs w:val="24"/>
        </w:rPr>
        <w:t>định,...</w:t>
      </w:r>
      <w:proofErr w:type="gramEnd"/>
      <w:r w:rsidRPr="00E51F75">
        <w:rPr>
          <w:color w:val="000000" w:themeColor="text1"/>
          <w:position w:val="0"/>
          <w:sz w:val="24"/>
          <w:szCs w:val="24"/>
        </w:rPr>
        <w:t xml:space="preserve"> đưa ra phải bằng văn bản và được chuyển đến bằng đường bưu điện, bằng fax, hoặc email theo địa chỉ các bên đã quy định trong hợp đồng.</w:t>
      </w:r>
    </w:p>
    <w:p w14:paraId="6E78C6B9" w14:textId="77777777" w:rsidR="00E51F75" w:rsidRPr="00E51F75" w:rsidRDefault="00E51F75" w:rsidP="00E51F75">
      <w:pPr>
        <w:spacing w:before="60" w:after="60" w:line="240" w:lineRule="auto"/>
        <w:ind w:leftChars="0" w:left="0" w:firstLineChars="0" w:firstLine="568"/>
        <w:rPr>
          <w:color w:val="000000" w:themeColor="text1"/>
          <w:spacing w:val="-4"/>
          <w:position w:val="0"/>
          <w:sz w:val="24"/>
          <w:szCs w:val="24"/>
        </w:rPr>
      </w:pPr>
      <w:r w:rsidRPr="00E51F75">
        <w:rPr>
          <w:color w:val="000000" w:themeColor="text1"/>
          <w:spacing w:val="-4"/>
          <w:position w:val="0"/>
          <w:sz w:val="24"/>
          <w:szCs w:val="24"/>
        </w:rPr>
        <w:t>2. Trường hợp bên nào thay đổi địa chỉ liên lạc thì phải thông báo cho bên kia để đảm bảo việc trao đổi thông tin. Nếu bên thay đổi địa chỉ mà không thông báo cho bên kia thì phải chịu trách nhiệm do việc thay đổi địa chỉ mà không thông báo.</w:t>
      </w:r>
    </w:p>
    <w:p w14:paraId="2A6CABE8" w14:textId="77777777" w:rsidR="00E51F75" w:rsidRPr="00E51F75" w:rsidRDefault="00E51F75" w:rsidP="00E51F75">
      <w:pPr>
        <w:spacing w:before="60" w:after="60" w:line="240" w:lineRule="auto"/>
        <w:ind w:leftChars="0" w:left="0" w:firstLineChars="0" w:firstLine="568"/>
        <w:rPr>
          <w:b/>
          <w:sz w:val="24"/>
          <w:szCs w:val="24"/>
        </w:rPr>
      </w:pPr>
      <w:bookmarkStart w:id="17" w:name="_Toc135991090"/>
      <w:bookmarkStart w:id="18" w:name="_Toc135992177"/>
      <w:bookmarkStart w:id="19" w:name="_Toc136525566"/>
      <w:r w:rsidRPr="00E51F75">
        <w:rPr>
          <w:b/>
          <w:sz w:val="24"/>
          <w:szCs w:val="24"/>
        </w:rPr>
        <w:t>Điều 5. Luật áp dụng và ngôn ngữ sử dụng trong hợp đồng</w:t>
      </w:r>
      <w:bookmarkEnd w:id="17"/>
      <w:bookmarkEnd w:id="18"/>
      <w:bookmarkEnd w:id="19"/>
    </w:p>
    <w:p w14:paraId="260BB122" w14:textId="77777777" w:rsidR="00E51F75" w:rsidRPr="00E51F75" w:rsidRDefault="00E51F75" w:rsidP="00E51F75">
      <w:pPr>
        <w:spacing w:before="60" w:after="60" w:line="240" w:lineRule="auto"/>
        <w:ind w:leftChars="0" w:left="0" w:firstLineChars="0" w:firstLine="568"/>
        <w:rPr>
          <w:color w:val="000000" w:themeColor="text1"/>
          <w:spacing w:val="-4"/>
          <w:position w:val="0"/>
          <w:sz w:val="24"/>
          <w:szCs w:val="24"/>
        </w:rPr>
      </w:pPr>
      <w:r w:rsidRPr="00E51F75">
        <w:rPr>
          <w:color w:val="000000" w:themeColor="text1"/>
          <w:spacing w:val="-4"/>
          <w:position w:val="0"/>
          <w:sz w:val="24"/>
          <w:szCs w:val="24"/>
        </w:rPr>
        <w:t>1. Hợp đồng này chịu sự điều chỉnh của hệ thống pháp luật của Việt Nam.</w:t>
      </w:r>
    </w:p>
    <w:p w14:paraId="299734A1" w14:textId="77777777" w:rsidR="00E51F75" w:rsidRPr="00E51F75" w:rsidRDefault="00E51F75" w:rsidP="00E51F75">
      <w:pPr>
        <w:spacing w:before="60" w:after="60" w:line="240" w:lineRule="auto"/>
        <w:ind w:leftChars="0" w:left="0" w:firstLineChars="0" w:firstLine="568"/>
        <w:rPr>
          <w:color w:val="000000" w:themeColor="text1"/>
          <w:spacing w:val="-4"/>
          <w:position w:val="0"/>
          <w:sz w:val="24"/>
          <w:szCs w:val="24"/>
        </w:rPr>
      </w:pPr>
      <w:r w:rsidRPr="00E51F75">
        <w:rPr>
          <w:color w:val="000000" w:themeColor="text1"/>
          <w:spacing w:val="-4"/>
          <w:position w:val="0"/>
          <w:sz w:val="24"/>
          <w:szCs w:val="24"/>
        </w:rPr>
        <w:t xml:space="preserve">2. Ngôn ngữ của hợp </w:t>
      </w:r>
      <w:proofErr w:type="gramStart"/>
      <w:r w:rsidRPr="00E51F75">
        <w:rPr>
          <w:color w:val="000000" w:themeColor="text1"/>
          <w:spacing w:val="-4"/>
          <w:position w:val="0"/>
          <w:sz w:val="24"/>
          <w:szCs w:val="24"/>
        </w:rPr>
        <w:t>đồng:[</w:t>
      </w:r>
      <w:proofErr w:type="gramEnd"/>
      <w:r w:rsidRPr="00E51F75">
        <w:rPr>
          <w:color w:val="000000" w:themeColor="text1"/>
          <w:spacing w:val="-4"/>
          <w:position w:val="0"/>
          <w:sz w:val="24"/>
          <w:szCs w:val="24"/>
        </w:rPr>
        <w:t xml:space="preserve">quy định tại Điều 2 </w:t>
      </w:r>
      <w:r w:rsidRPr="00E51F75">
        <w:rPr>
          <w:b/>
          <w:color w:val="000000" w:themeColor="text1"/>
          <w:spacing w:val="-4"/>
          <w:position w:val="0"/>
          <w:sz w:val="24"/>
          <w:szCs w:val="24"/>
        </w:rPr>
        <w:t>ĐKCT</w:t>
      </w:r>
      <w:r w:rsidRPr="00E51F75">
        <w:rPr>
          <w:color w:val="000000" w:themeColor="text1"/>
          <w:spacing w:val="-4"/>
          <w:position w:val="0"/>
          <w:sz w:val="24"/>
          <w:szCs w:val="24"/>
        </w:rPr>
        <w:t>].</w:t>
      </w:r>
    </w:p>
    <w:p w14:paraId="28CABEB6" w14:textId="77777777" w:rsidR="00E51F75" w:rsidRPr="00E51F75" w:rsidRDefault="00E51F75" w:rsidP="00E51F75">
      <w:pPr>
        <w:spacing w:before="60" w:after="60" w:line="240" w:lineRule="auto"/>
        <w:ind w:leftChars="0" w:left="0" w:firstLineChars="0" w:firstLine="568"/>
        <w:rPr>
          <w:spacing w:val="-14"/>
          <w:position w:val="0"/>
          <w:sz w:val="24"/>
          <w:szCs w:val="24"/>
        </w:rPr>
      </w:pPr>
      <w:bookmarkStart w:id="20" w:name="_Toc135991091"/>
      <w:bookmarkStart w:id="21" w:name="_Toc135992178"/>
      <w:bookmarkStart w:id="22" w:name="_Toc136525567"/>
      <w:r w:rsidRPr="00E51F75">
        <w:rPr>
          <w:b/>
          <w:spacing w:val="-14"/>
          <w:position w:val="0"/>
          <w:sz w:val="24"/>
          <w:szCs w:val="24"/>
        </w:rPr>
        <w:t>Điều 6. Bảo đảm thực hiện hợp đồng và bảo lãnh tạm ứng hợp đồng</w:t>
      </w:r>
      <w:bookmarkEnd w:id="20"/>
      <w:bookmarkEnd w:id="21"/>
      <w:bookmarkEnd w:id="22"/>
      <w:r w:rsidRPr="00E51F75">
        <w:rPr>
          <w:b/>
          <w:spacing w:val="-14"/>
          <w:position w:val="0"/>
          <w:sz w:val="24"/>
          <w:szCs w:val="24"/>
        </w:rPr>
        <w:t xml:space="preserve">: </w:t>
      </w:r>
      <w:r w:rsidRPr="00E51F75">
        <w:rPr>
          <w:spacing w:val="-14"/>
          <w:position w:val="0"/>
          <w:sz w:val="24"/>
          <w:szCs w:val="24"/>
        </w:rPr>
        <w:t>Không áp dụng</w:t>
      </w:r>
    </w:p>
    <w:p w14:paraId="050304C4" w14:textId="77777777" w:rsidR="00E51F75" w:rsidRPr="00E51F75" w:rsidRDefault="00E51F75" w:rsidP="00E51F75">
      <w:pPr>
        <w:spacing w:before="60" w:after="60" w:line="240" w:lineRule="auto"/>
        <w:ind w:leftChars="0" w:left="0" w:firstLineChars="0" w:firstLine="568"/>
        <w:rPr>
          <w:b/>
          <w:sz w:val="24"/>
          <w:szCs w:val="24"/>
        </w:rPr>
      </w:pPr>
      <w:bookmarkStart w:id="23" w:name="_Toc135992179"/>
      <w:bookmarkStart w:id="24" w:name="_Toc136525568"/>
      <w:r w:rsidRPr="00E51F75">
        <w:rPr>
          <w:b/>
          <w:sz w:val="24"/>
          <w:szCs w:val="24"/>
        </w:rPr>
        <w:t>Điều 7. Nội dung, khối lượng công việc và sản phẩm của hợp đồng.</w:t>
      </w:r>
      <w:bookmarkEnd w:id="23"/>
      <w:bookmarkEnd w:id="24"/>
    </w:p>
    <w:p w14:paraId="5FDA92F7" w14:textId="77777777" w:rsidR="00E51F75" w:rsidRPr="00E51F75" w:rsidRDefault="00E51F75" w:rsidP="00E51F75">
      <w:pPr>
        <w:spacing w:before="60" w:after="60" w:line="240" w:lineRule="auto"/>
        <w:ind w:leftChars="0" w:left="0" w:firstLineChars="202" w:firstLine="485"/>
        <w:outlineLvl w:val="0"/>
        <w:rPr>
          <w:sz w:val="24"/>
          <w:szCs w:val="24"/>
          <w:lang w:val="de-DE"/>
        </w:rPr>
      </w:pPr>
      <w:bookmarkStart w:id="25" w:name="_Toc136525569"/>
      <w:r w:rsidRPr="00E51F75">
        <w:rPr>
          <w:sz w:val="24"/>
          <w:szCs w:val="24"/>
          <w:lang w:val="de-DE"/>
        </w:rPr>
        <w:t>7.1 Nội dung, khối lượng công việc.</w:t>
      </w:r>
      <w:bookmarkEnd w:id="25"/>
    </w:p>
    <w:p w14:paraId="5F44FDAC" w14:textId="77777777" w:rsidR="00E51F75" w:rsidRPr="00E51F75" w:rsidRDefault="00E51F75" w:rsidP="00E51F75">
      <w:pPr>
        <w:spacing w:before="60" w:after="60" w:line="240" w:lineRule="auto"/>
        <w:ind w:leftChars="0" w:left="0" w:firstLineChars="202" w:firstLine="481"/>
        <w:outlineLvl w:val="0"/>
        <w:rPr>
          <w:color w:val="0000FF"/>
          <w:sz w:val="24"/>
          <w:szCs w:val="24"/>
          <w:lang w:val="nl-NL"/>
        </w:rPr>
      </w:pPr>
      <w:bookmarkStart w:id="26" w:name="_Toc136525570"/>
      <w:r w:rsidRPr="00E51F75">
        <w:rPr>
          <w:spacing w:val="-2"/>
          <w:sz w:val="24"/>
          <w:szCs w:val="24"/>
          <w:lang w:val="de-DE"/>
        </w:rPr>
        <w:t>Bên A giao cho bên B thực hiện gói thầu số 02 – Tư vấn thẩm tra</w:t>
      </w:r>
      <w:r w:rsidRPr="00E51F75">
        <w:rPr>
          <w:color w:val="0000CC"/>
          <w:sz w:val="24"/>
          <w:szCs w:val="24"/>
          <w:lang w:val="nl-NL"/>
        </w:rPr>
        <w:t xml:space="preserve"> hồ sơ thiết kế - dự toán xây dựng công trình: </w:t>
      </w:r>
      <w:r w:rsidRPr="00E51F75">
        <w:rPr>
          <w:bCs/>
          <w:color w:val="0000CC"/>
          <w:sz w:val="24"/>
          <w:szCs w:val="24"/>
        </w:rPr>
        <w:t>Sửa chưa, mở rộng khoa Y học cổ truyền và phục hồi chức năng thuộc Trung tâm y tế Băc Kạn</w:t>
      </w:r>
      <w:r w:rsidRPr="00E51F75">
        <w:rPr>
          <w:color w:val="0000CC"/>
          <w:spacing w:val="-2"/>
          <w:sz w:val="24"/>
          <w:szCs w:val="24"/>
        </w:rPr>
        <w:t xml:space="preserve">, </w:t>
      </w:r>
      <w:r w:rsidRPr="00E51F75">
        <w:rPr>
          <w:spacing w:val="-2"/>
          <w:sz w:val="24"/>
          <w:szCs w:val="24"/>
          <w:lang w:val="de-DE"/>
        </w:rPr>
        <w:t>bao gồm các công việc sau:</w:t>
      </w:r>
      <w:bookmarkEnd w:id="26"/>
    </w:p>
    <w:p w14:paraId="74C4978F" w14:textId="77777777" w:rsidR="00E51F75" w:rsidRPr="00E51F75" w:rsidRDefault="00E51F75" w:rsidP="00E51F75">
      <w:pPr>
        <w:tabs>
          <w:tab w:val="left" w:pos="0"/>
        </w:tabs>
        <w:spacing w:before="60" w:after="60" w:line="240" w:lineRule="auto"/>
        <w:ind w:leftChars="0" w:left="0" w:right="-23" w:firstLineChars="202" w:firstLine="485"/>
        <w:rPr>
          <w:sz w:val="24"/>
          <w:szCs w:val="24"/>
          <w:lang w:val="cs-CZ"/>
        </w:rPr>
      </w:pPr>
      <w:bookmarkStart w:id="27" w:name="_Toc136525571"/>
      <w:r w:rsidRPr="00E51F75">
        <w:rPr>
          <w:sz w:val="24"/>
          <w:szCs w:val="24"/>
          <w:lang w:val="cs-CZ"/>
        </w:rPr>
        <w:t xml:space="preserve">a) </w:t>
      </w:r>
      <w:bookmarkEnd w:id="27"/>
      <w:r w:rsidRPr="00E51F75">
        <w:rPr>
          <w:color w:val="0000CC"/>
          <w:sz w:val="24"/>
          <w:szCs w:val="24"/>
          <w:lang w:val="cs-CZ"/>
        </w:rPr>
        <w:t>Sự phù hợp của thiết kế xây dựng so với Biên bản khảo sát hiện trạng công trình</w:t>
      </w:r>
    </w:p>
    <w:p w14:paraId="34F72E41" w14:textId="77777777" w:rsidR="00E51F75" w:rsidRPr="00E51F75" w:rsidRDefault="00E51F75" w:rsidP="00E51F75">
      <w:pPr>
        <w:tabs>
          <w:tab w:val="left" w:pos="0"/>
        </w:tabs>
        <w:spacing w:before="60" w:after="60" w:line="240" w:lineRule="auto"/>
        <w:ind w:leftChars="0" w:left="0" w:right="-23" w:firstLineChars="202" w:firstLine="485"/>
        <w:rPr>
          <w:sz w:val="24"/>
          <w:szCs w:val="24"/>
          <w:lang w:val="cs-CZ"/>
        </w:rPr>
      </w:pPr>
      <w:bookmarkStart w:id="28" w:name="_Toc136525573"/>
      <w:r w:rsidRPr="00E51F75">
        <w:rPr>
          <w:sz w:val="24"/>
          <w:szCs w:val="24"/>
          <w:lang w:val="cs-CZ"/>
        </w:rPr>
        <w:t>b) Sự tuân thủ các tiêu chuẩn áp dụng, quy chuẩn kỹ thuật, quy định của pháp luật về sử dụng vật liệu xây dựng cho công trình.</w:t>
      </w:r>
      <w:bookmarkEnd w:id="28"/>
    </w:p>
    <w:p w14:paraId="09B63D45" w14:textId="77777777" w:rsidR="00E51F75" w:rsidRPr="00E51F75" w:rsidRDefault="00E51F75" w:rsidP="00E51F75">
      <w:pPr>
        <w:tabs>
          <w:tab w:val="left" w:pos="0"/>
        </w:tabs>
        <w:spacing w:before="60" w:after="60" w:line="240" w:lineRule="auto"/>
        <w:ind w:leftChars="0" w:left="0" w:right="-23" w:firstLineChars="202" w:firstLine="477"/>
        <w:rPr>
          <w:spacing w:val="-4"/>
          <w:sz w:val="24"/>
          <w:szCs w:val="24"/>
          <w:lang w:val="cs-CZ"/>
        </w:rPr>
      </w:pPr>
      <w:bookmarkStart w:id="29" w:name="_Toc136525574"/>
      <w:r w:rsidRPr="00E51F75">
        <w:rPr>
          <w:spacing w:val="-4"/>
          <w:sz w:val="24"/>
          <w:szCs w:val="24"/>
          <w:lang w:val="cs-CZ"/>
        </w:rPr>
        <w:t>c) Sự phù hợp của các giải pháp thiết kế công trình với công năng sử dụng của công trình, mức độ an toàn công trình và đảm bảo an toàn của công trình lân cận.</w:t>
      </w:r>
      <w:bookmarkEnd w:id="29"/>
    </w:p>
    <w:p w14:paraId="2F5948C0" w14:textId="77777777" w:rsidR="00E51F75" w:rsidRPr="00E51F75" w:rsidRDefault="00E51F75" w:rsidP="00E51F75">
      <w:pPr>
        <w:tabs>
          <w:tab w:val="left" w:pos="0"/>
        </w:tabs>
        <w:spacing w:before="60" w:after="60" w:line="240" w:lineRule="auto"/>
        <w:ind w:leftChars="0" w:left="0" w:right="-23" w:firstLineChars="202" w:firstLine="485"/>
        <w:rPr>
          <w:sz w:val="24"/>
          <w:szCs w:val="24"/>
          <w:lang w:val="cs-CZ"/>
        </w:rPr>
      </w:pPr>
      <w:bookmarkStart w:id="30" w:name="_Toc136525575"/>
      <w:r w:rsidRPr="00E51F75">
        <w:rPr>
          <w:sz w:val="24"/>
          <w:szCs w:val="24"/>
          <w:lang w:val="cs-CZ"/>
        </w:rPr>
        <w:t>d) Sự tuân thủ các quy định về bảo vệ môi trường, phòng chống cháy nổ.</w:t>
      </w:r>
      <w:bookmarkEnd w:id="30"/>
    </w:p>
    <w:p w14:paraId="0F48A892" w14:textId="77777777" w:rsidR="00E51F75" w:rsidRPr="00E51F75" w:rsidRDefault="00E51F75" w:rsidP="00E51F75">
      <w:pPr>
        <w:tabs>
          <w:tab w:val="left" w:pos="0"/>
        </w:tabs>
        <w:spacing w:before="60" w:after="60" w:line="240" w:lineRule="auto"/>
        <w:ind w:leftChars="0" w:left="0" w:right="-23" w:firstLineChars="202" w:firstLine="485"/>
        <w:rPr>
          <w:sz w:val="24"/>
          <w:szCs w:val="24"/>
          <w:lang w:val="cs-CZ"/>
        </w:rPr>
      </w:pPr>
      <w:bookmarkStart w:id="31" w:name="_Toc136525576"/>
      <w:r w:rsidRPr="00E51F75">
        <w:rPr>
          <w:sz w:val="24"/>
          <w:szCs w:val="24"/>
          <w:lang w:val="cs-CZ"/>
        </w:rPr>
        <w:t>e) Các yếu tố ảnh hưởng đến an ninh, quốc phòng.</w:t>
      </w:r>
      <w:bookmarkEnd w:id="31"/>
    </w:p>
    <w:p w14:paraId="7177B311" w14:textId="77777777" w:rsidR="00E51F75" w:rsidRPr="00E51F75" w:rsidRDefault="00E51F75" w:rsidP="00E51F75">
      <w:pPr>
        <w:tabs>
          <w:tab w:val="left" w:pos="0"/>
        </w:tabs>
        <w:spacing w:before="60" w:after="60" w:line="240" w:lineRule="auto"/>
        <w:ind w:leftChars="0" w:left="0" w:right="-23" w:firstLineChars="202" w:firstLine="485"/>
        <w:rPr>
          <w:sz w:val="24"/>
          <w:szCs w:val="24"/>
          <w:lang w:val="nl-NL"/>
        </w:rPr>
      </w:pPr>
      <w:bookmarkStart w:id="32" w:name="_Toc136525577"/>
      <w:r w:rsidRPr="00E51F75">
        <w:rPr>
          <w:sz w:val="24"/>
          <w:szCs w:val="24"/>
          <w:lang w:val="cs-CZ"/>
        </w:rPr>
        <w:t>f) Sự phù hợp giữa khối lượng của dự toán với khối lượng thiết kế. Tính đúng đắn, hợp lý của việc áp dụng, vận dụng định mức, đơn giá, giá thiết bị, các khoản mục chi phí; xác định giá trị dự toán công trình.</w:t>
      </w:r>
      <w:bookmarkEnd w:id="32"/>
    </w:p>
    <w:p w14:paraId="181D7EB3" w14:textId="77777777" w:rsidR="00E51F75" w:rsidRPr="00E51F75" w:rsidRDefault="00E51F75" w:rsidP="00E51F75">
      <w:pPr>
        <w:tabs>
          <w:tab w:val="left" w:pos="0"/>
        </w:tabs>
        <w:spacing w:before="60" w:after="60" w:line="240" w:lineRule="auto"/>
        <w:ind w:leftChars="0" w:left="0" w:firstLineChars="202" w:firstLine="485"/>
        <w:rPr>
          <w:sz w:val="24"/>
          <w:szCs w:val="24"/>
          <w:lang w:val="nl-NL"/>
        </w:rPr>
      </w:pPr>
      <w:bookmarkStart w:id="33" w:name="_Toc136525578"/>
      <w:r w:rsidRPr="00E51F75">
        <w:rPr>
          <w:sz w:val="24"/>
          <w:szCs w:val="24"/>
          <w:lang w:val="nl-NL"/>
        </w:rPr>
        <w:t>g) Nội dung thẩm tra hồ sơ thiết kế bản vẽ thi công và dự toán công trình phải được thể hiện đẩy đủ, chính xác trong báo cáo kết quả thẩm tra hồ sơ thiết kế bản vẽ thi công và dự toán xây dựng công trình.</w:t>
      </w:r>
      <w:bookmarkEnd w:id="33"/>
    </w:p>
    <w:p w14:paraId="3E9265AE" w14:textId="77777777" w:rsidR="00E51F75" w:rsidRPr="00E51F75" w:rsidRDefault="00E51F75" w:rsidP="00E51F75">
      <w:pPr>
        <w:tabs>
          <w:tab w:val="left" w:pos="0"/>
        </w:tabs>
        <w:spacing w:before="60" w:after="60" w:line="240" w:lineRule="auto"/>
        <w:ind w:leftChars="0" w:left="0" w:firstLineChars="202" w:firstLine="485"/>
        <w:rPr>
          <w:sz w:val="24"/>
          <w:szCs w:val="24"/>
          <w:lang w:val="nl-NL"/>
        </w:rPr>
      </w:pPr>
      <w:bookmarkStart w:id="34" w:name="_Toc136525579"/>
      <w:r w:rsidRPr="00E51F75">
        <w:rPr>
          <w:sz w:val="24"/>
          <w:szCs w:val="24"/>
          <w:lang w:val="nl-NL"/>
        </w:rPr>
        <w:t>h) Thực hiện đầy đủ các nghĩa vụ và trách nhiệm khác theo đúng các quy định hiện hành của Nhà nước về tư vấn thẩm tra và hoàn toàn chịu trách nhiệm trước pháp luật về kết quả thẩm tra do đơn vị thực hiện.</w:t>
      </w:r>
      <w:bookmarkEnd w:id="34"/>
    </w:p>
    <w:p w14:paraId="11539716" w14:textId="77777777" w:rsidR="00E51F75" w:rsidRPr="00E51F75" w:rsidRDefault="00E51F75" w:rsidP="00E51F75">
      <w:pPr>
        <w:tabs>
          <w:tab w:val="left" w:pos="0"/>
        </w:tabs>
        <w:spacing w:before="60" w:after="60" w:line="240" w:lineRule="auto"/>
        <w:ind w:leftChars="0" w:left="0" w:firstLineChars="202" w:firstLine="485"/>
        <w:rPr>
          <w:sz w:val="24"/>
          <w:szCs w:val="24"/>
        </w:rPr>
      </w:pPr>
      <w:bookmarkStart w:id="35" w:name="_Toc136525580"/>
      <w:r w:rsidRPr="00E51F75">
        <w:rPr>
          <w:sz w:val="24"/>
          <w:szCs w:val="24"/>
          <w:lang w:val="da-DK"/>
        </w:rPr>
        <w:t>7.</w:t>
      </w:r>
      <w:r w:rsidRPr="00E51F75">
        <w:rPr>
          <w:sz w:val="24"/>
          <w:szCs w:val="24"/>
        </w:rPr>
        <w:t>2</w:t>
      </w:r>
      <w:r w:rsidRPr="00E51F75">
        <w:rPr>
          <w:sz w:val="24"/>
          <w:szCs w:val="24"/>
          <w:lang w:val="vi-VN"/>
        </w:rPr>
        <w:t>. Sản phẩm của hợp đồng</w:t>
      </w:r>
      <w:r w:rsidRPr="00E51F75">
        <w:rPr>
          <w:sz w:val="24"/>
          <w:szCs w:val="24"/>
        </w:rPr>
        <w:t>.</w:t>
      </w:r>
      <w:bookmarkEnd w:id="35"/>
    </w:p>
    <w:p w14:paraId="4ED7D66C" w14:textId="77777777" w:rsidR="00E51F75" w:rsidRPr="00E51F75" w:rsidRDefault="00E51F75" w:rsidP="00E51F75">
      <w:pPr>
        <w:spacing w:before="60" w:after="60" w:line="240" w:lineRule="auto"/>
        <w:ind w:leftChars="0" w:left="0" w:firstLineChars="202" w:firstLine="485"/>
        <w:rPr>
          <w:sz w:val="24"/>
          <w:szCs w:val="24"/>
          <w:lang w:val="es-ES"/>
        </w:rPr>
      </w:pPr>
      <w:bookmarkStart w:id="36" w:name="_Toc136525581"/>
      <w:r w:rsidRPr="00E51F75">
        <w:rPr>
          <w:sz w:val="24"/>
          <w:szCs w:val="24"/>
          <w:lang w:val="es-ES"/>
        </w:rPr>
        <w:t xml:space="preserve">a) Hồ sơ </w:t>
      </w:r>
      <w:r w:rsidRPr="00E51F75">
        <w:rPr>
          <w:sz w:val="24"/>
          <w:szCs w:val="24"/>
          <w:lang w:val="de-DE"/>
        </w:rPr>
        <w:t>thiết kế bản vẽ thi công, dự toán đã thẩm tra</w:t>
      </w:r>
      <w:r w:rsidRPr="00E51F75">
        <w:rPr>
          <w:sz w:val="24"/>
          <w:szCs w:val="24"/>
          <w:lang w:val="es-ES"/>
        </w:rPr>
        <w:t>.</w:t>
      </w:r>
      <w:bookmarkEnd w:id="36"/>
    </w:p>
    <w:p w14:paraId="4949C640" w14:textId="77777777" w:rsidR="00E51F75" w:rsidRPr="00E51F75" w:rsidRDefault="00E51F75" w:rsidP="00E51F75">
      <w:pPr>
        <w:spacing w:before="60" w:after="60" w:line="240" w:lineRule="auto"/>
        <w:ind w:leftChars="0" w:left="0" w:firstLineChars="202" w:firstLine="477"/>
        <w:rPr>
          <w:color w:val="000000" w:themeColor="text1"/>
          <w:spacing w:val="-4"/>
          <w:position w:val="0"/>
          <w:sz w:val="24"/>
          <w:szCs w:val="24"/>
        </w:rPr>
      </w:pPr>
      <w:r w:rsidRPr="00E51F75">
        <w:rPr>
          <w:spacing w:val="-4"/>
          <w:position w:val="0"/>
          <w:sz w:val="24"/>
          <w:szCs w:val="24"/>
          <w:lang w:val="es-ES"/>
        </w:rPr>
        <w:t>b) Báo cáo kết quả thẩm tra.</w:t>
      </w:r>
    </w:p>
    <w:p w14:paraId="2E475700" w14:textId="77777777" w:rsidR="00E51F75" w:rsidRPr="00E51F75" w:rsidRDefault="00E51F75" w:rsidP="00E51F75">
      <w:pPr>
        <w:spacing w:before="60" w:after="60" w:line="240" w:lineRule="auto"/>
        <w:ind w:leftChars="0" w:left="0" w:firstLineChars="0" w:firstLine="568"/>
        <w:rPr>
          <w:b/>
          <w:sz w:val="24"/>
          <w:szCs w:val="24"/>
        </w:rPr>
      </w:pPr>
      <w:bookmarkStart w:id="37" w:name="_Toc129156076"/>
      <w:bookmarkStart w:id="38" w:name="_Toc135992183"/>
      <w:bookmarkStart w:id="39" w:name="_Toc136525582"/>
      <w:r w:rsidRPr="00E51F75">
        <w:rPr>
          <w:b/>
          <w:sz w:val="24"/>
          <w:szCs w:val="24"/>
        </w:rPr>
        <w:t>Điều 8. Yêu cầu về chất lượng, số lượng sản phẩm tư vấn xây dựng</w:t>
      </w:r>
      <w:bookmarkEnd w:id="37"/>
      <w:bookmarkEnd w:id="38"/>
      <w:bookmarkEnd w:id="39"/>
    </w:p>
    <w:p w14:paraId="01E15500" w14:textId="77777777" w:rsidR="00E51F75" w:rsidRPr="00E51F75" w:rsidRDefault="00E51F75" w:rsidP="00E51F75">
      <w:pPr>
        <w:spacing w:before="60" w:after="60" w:line="240" w:lineRule="auto"/>
        <w:ind w:leftChars="0" w:left="0" w:firstLineChars="0" w:firstLine="568"/>
        <w:rPr>
          <w:color w:val="000000" w:themeColor="text1"/>
          <w:spacing w:val="-4"/>
          <w:position w:val="0"/>
          <w:sz w:val="24"/>
          <w:szCs w:val="24"/>
        </w:rPr>
      </w:pPr>
      <w:r w:rsidRPr="00E51F75">
        <w:rPr>
          <w:color w:val="000000" w:themeColor="text1"/>
          <w:spacing w:val="-4"/>
          <w:position w:val="0"/>
          <w:sz w:val="24"/>
          <w:szCs w:val="24"/>
        </w:rPr>
        <w:t>1. Chất lượng sản phẩm tư vấn xây dựng phải phù hợp với nội dung hợp đồng tư vấn xây dựng đã ký kết giữa các bên; đảm bảo thực hiện đúng các quy định của pháp luật về quản lý dự án đầu tư xây dựng và quản lý chất lượng công trình xây dựng, quy chuẩn, tiêu chuẩn áp dụng cho hợp đồng tư vấn xây dựng. Những sai sót trong sản phẩm của hợp đồng tư vấn xây dựng phải được Nhà thầu tư vấn hoàn chỉnh theo đúng các điều khoản thỏa thuận trong hợp đồng tư vấn xây dựng.</w:t>
      </w:r>
    </w:p>
    <w:p w14:paraId="3C8684BE" w14:textId="77777777" w:rsidR="00E51F75" w:rsidRPr="00E51F75" w:rsidRDefault="00E51F75" w:rsidP="00E51F75">
      <w:pPr>
        <w:spacing w:before="60" w:after="60" w:line="240" w:lineRule="auto"/>
        <w:ind w:leftChars="0" w:left="0" w:firstLineChars="0" w:firstLine="568"/>
        <w:rPr>
          <w:color w:val="000000" w:themeColor="text1"/>
          <w:spacing w:val="-4"/>
          <w:position w:val="0"/>
          <w:sz w:val="24"/>
          <w:szCs w:val="24"/>
        </w:rPr>
      </w:pPr>
      <w:r w:rsidRPr="00E51F75">
        <w:rPr>
          <w:color w:val="000000" w:themeColor="text1"/>
          <w:spacing w:val="-4"/>
          <w:position w:val="0"/>
          <w:sz w:val="24"/>
          <w:szCs w:val="24"/>
        </w:rPr>
        <w:t xml:space="preserve">2. Số lượng hồ sơ sản phẩm tư vấn xây dựng của hợp đồng [quy định tại </w:t>
      </w:r>
      <w:r w:rsidRPr="00E51F75">
        <w:rPr>
          <w:b/>
          <w:color w:val="000000" w:themeColor="text1"/>
          <w:spacing w:val="-4"/>
          <w:position w:val="0"/>
          <w:sz w:val="24"/>
          <w:szCs w:val="24"/>
        </w:rPr>
        <w:t>ĐKCT</w:t>
      </w:r>
      <w:r w:rsidRPr="00E51F75">
        <w:rPr>
          <w:color w:val="000000" w:themeColor="text1"/>
          <w:spacing w:val="-4"/>
          <w:position w:val="0"/>
          <w:sz w:val="24"/>
          <w:szCs w:val="24"/>
        </w:rPr>
        <w:t>].</w:t>
      </w:r>
    </w:p>
    <w:p w14:paraId="0F9F3928" w14:textId="77777777" w:rsidR="00E51F75" w:rsidRPr="00E51F75" w:rsidRDefault="00E51F75" w:rsidP="00E51F75">
      <w:pPr>
        <w:spacing w:before="60" w:after="60" w:line="240" w:lineRule="auto"/>
        <w:ind w:leftChars="0" w:left="0" w:firstLineChars="0" w:firstLine="568"/>
        <w:rPr>
          <w:b/>
          <w:sz w:val="24"/>
          <w:szCs w:val="24"/>
        </w:rPr>
      </w:pPr>
      <w:bookmarkStart w:id="40" w:name="_Toc129156077"/>
      <w:bookmarkStart w:id="41" w:name="_Toc135992184"/>
      <w:bookmarkStart w:id="42" w:name="_Toc136525583"/>
      <w:r w:rsidRPr="00E51F75">
        <w:rPr>
          <w:b/>
          <w:sz w:val="24"/>
          <w:szCs w:val="24"/>
        </w:rPr>
        <w:t>Điều 9. Căn cứ nghiệm thu sản phẩm tư vấn xây dựng</w:t>
      </w:r>
      <w:bookmarkEnd w:id="40"/>
      <w:bookmarkEnd w:id="41"/>
      <w:bookmarkEnd w:id="42"/>
    </w:p>
    <w:p w14:paraId="6A606CA0" w14:textId="77777777" w:rsidR="00E51F75" w:rsidRPr="00E51F75" w:rsidRDefault="00E51F75" w:rsidP="00E51F75">
      <w:pPr>
        <w:spacing w:before="60" w:after="60" w:line="240" w:lineRule="auto"/>
        <w:ind w:leftChars="0" w:left="0" w:firstLineChars="202" w:firstLine="485"/>
        <w:rPr>
          <w:sz w:val="24"/>
          <w:szCs w:val="24"/>
          <w:lang w:val="de-DE"/>
        </w:rPr>
      </w:pPr>
      <w:bookmarkStart w:id="43" w:name="_Toc136525584"/>
      <w:r w:rsidRPr="00E51F75">
        <w:rPr>
          <w:sz w:val="24"/>
          <w:szCs w:val="24"/>
          <w:lang w:val="de-DE"/>
        </w:rPr>
        <w:t>9.1. Căn cứ nghiệm thu sản phẩm tư vấn</w:t>
      </w:r>
      <w:bookmarkEnd w:id="43"/>
    </w:p>
    <w:p w14:paraId="10341FB4" w14:textId="77777777" w:rsidR="00E51F75" w:rsidRPr="00E51F75" w:rsidRDefault="00E51F75" w:rsidP="00E51F75">
      <w:pPr>
        <w:spacing w:before="60" w:after="60" w:line="240" w:lineRule="auto"/>
        <w:ind w:leftChars="0" w:left="0" w:firstLineChars="202" w:firstLine="485"/>
        <w:rPr>
          <w:sz w:val="24"/>
          <w:szCs w:val="24"/>
          <w:lang w:val="de-DE"/>
        </w:rPr>
      </w:pPr>
      <w:bookmarkStart w:id="44" w:name="_Toc136525585"/>
      <w:r w:rsidRPr="00E51F75">
        <w:rPr>
          <w:sz w:val="24"/>
          <w:szCs w:val="24"/>
          <w:lang w:val="de-DE"/>
        </w:rPr>
        <w:t>a) Hợp đồng tư vấn đã ký kết giữa các bên;</w:t>
      </w:r>
      <w:bookmarkEnd w:id="44"/>
    </w:p>
    <w:p w14:paraId="3AB0ED3F" w14:textId="77777777" w:rsidR="00E51F75" w:rsidRPr="00E51F75" w:rsidRDefault="00E51F75" w:rsidP="00E51F75">
      <w:pPr>
        <w:spacing w:before="60" w:after="60" w:line="240" w:lineRule="auto"/>
        <w:ind w:leftChars="0" w:left="0" w:firstLineChars="202" w:firstLine="485"/>
        <w:rPr>
          <w:sz w:val="24"/>
          <w:szCs w:val="24"/>
          <w:lang w:val="es-ES"/>
        </w:rPr>
      </w:pPr>
      <w:bookmarkStart w:id="45" w:name="_Toc136525586"/>
      <w:r w:rsidRPr="00E51F75">
        <w:rPr>
          <w:sz w:val="24"/>
          <w:szCs w:val="24"/>
          <w:lang w:val="es-ES"/>
        </w:rPr>
        <w:t xml:space="preserve">b) Hồ sơ </w:t>
      </w:r>
      <w:r w:rsidRPr="00E51F75">
        <w:rPr>
          <w:sz w:val="24"/>
          <w:szCs w:val="24"/>
          <w:lang w:val="de-DE"/>
        </w:rPr>
        <w:t>thiết kế bản vẽ thi công – dự toán đã thẩm tra</w:t>
      </w:r>
      <w:r w:rsidRPr="00E51F75">
        <w:rPr>
          <w:sz w:val="24"/>
          <w:szCs w:val="24"/>
          <w:lang w:val="es-ES"/>
        </w:rPr>
        <w:t>.</w:t>
      </w:r>
      <w:bookmarkEnd w:id="45"/>
    </w:p>
    <w:p w14:paraId="308A4DD9" w14:textId="77777777" w:rsidR="00E51F75" w:rsidRPr="00E51F75" w:rsidRDefault="00E51F75" w:rsidP="00E51F75">
      <w:pPr>
        <w:tabs>
          <w:tab w:val="left" w:pos="993"/>
        </w:tabs>
        <w:spacing w:before="60" w:after="60" w:line="240" w:lineRule="auto"/>
        <w:ind w:leftChars="0" w:left="0" w:firstLineChars="202" w:firstLine="485"/>
        <w:rPr>
          <w:sz w:val="24"/>
          <w:szCs w:val="24"/>
          <w:lang w:val="es-ES"/>
        </w:rPr>
      </w:pPr>
      <w:bookmarkStart w:id="46" w:name="_Toc136525587"/>
      <w:r w:rsidRPr="00E51F75">
        <w:rPr>
          <w:sz w:val="24"/>
          <w:szCs w:val="24"/>
          <w:lang w:val="es-ES"/>
        </w:rPr>
        <w:t>c) Báo cáo kết quả thẩm tra.</w:t>
      </w:r>
      <w:bookmarkEnd w:id="46"/>
    </w:p>
    <w:p w14:paraId="44D94E01" w14:textId="77777777" w:rsidR="00E51F75" w:rsidRPr="00E51F75" w:rsidRDefault="00E51F75" w:rsidP="00E51F75">
      <w:pPr>
        <w:spacing w:before="60" w:after="60" w:line="240" w:lineRule="auto"/>
        <w:ind w:leftChars="0" w:left="0" w:firstLineChars="202" w:firstLine="473"/>
        <w:rPr>
          <w:spacing w:val="-6"/>
          <w:position w:val="0"/>
          <w:sz w:val="24"/>
          <w:szCs w:val="24"/>
          <w:lang w:val="de-DE"/>
        </w:rPr>
      </w:pPr>
      <w:bookmarkStart w:id="47" w:name="_Toc136525590"/>
      <w:r w:rsidRPr="00E51F75">
        <w:rPr>
          <w:spacing w:val="-6"/>
          <w:position w:val="0"/>
          <w:sz w:val="24"/>
          <w:szCs w:val="24"/>
          <w:lang w:val="de-DE"/>
        </w:rPr>
        <w:t xml:space="preserve">9.2. Nghiệm thu sản phẩm được tiến hành: Sau khi đã nhận đầy đủ hồ sơ, tài liệu sản phẩm do nhà thầu cung cấp, chủ đầu tư căn cứ vào Hợp đồng này, các tiêu chuẩn, quy chuẩn và </w:t>
      </w:r>
      <w:r w:rsidRPr="00E51F75">
        <w:rPr>
          <w:spacing w:val="-6"/>
          <w:position w:val="0"/>
          <w:sz w:val="24"/>
          <w:szCs w:val="24"/>
          <w:lang w:val="es-ES"/>
        </w:rPr>
        <w:t xml:space="preserve">quy định hiện hành </w:t>
      </w:r>
      <w:r w:rsidRPr="00E51F75">
        <w:rPr>
          <w:spacing w:val="-6"/>
          <w:position w:val="0"/>
          <w:sz w:val="24"/>
          <w:szCs w:val="24"/>
          <w:lang w:val="es-ES"/>
        </w:rPr>
        <w:lastRenderedPageBreak/>
        <w:t>của Nhà nước về quản lý xây dựng, đấu thầu</w:t>
      </w:r>
      <w:r w:rsidRPr="00E51F75">
        <w:rPr>
          <w:spacing w:val="-6"/>
          <w:position w:val="0"/>
          <w:sz w:val="24"/>
          <w:szCs w:val="24"/>
          <w:lang w:val="de-DE"/>
        </w:rPr>
        <w:t xml:space="preserve"> để tổ chức nghiệm thu sản phẩm. Những sai sót trong sản phẩm nhà thầu phải hoàn chỉnh theo đúng các quy định hiện hành của nhà nước và các điều khoản thoả thuận trong Hợp đồng.</w:t>
      </w:r>
      <w:bookmarkEnd w:id="47"/>
    </w:p>
    <w:p w14:paraId="5F9263D6" w14:textId="77777777" w:rsidR="00E51F75" w:rsidRPr="00E51F75" w:rsidRDefault="00E51F75" w:rsidP="00E51F75">
      <w:pPr>
        <w:spacing w:before="60" w:after="60" w:line="240" w:lineRule="auto"/>
        <w:ind w:leftChars="0" w:left="0" w:firstLineChars="202" w:firstLine="485"/>
        <w:rPr>
          <w:sz w:val="24"/>
          <w:szCs w:val="24"/>
          <w:lang w:val="de-DE"/>
        </w:rPr>
      </w:pPr>
      <w:bookmarkStart w:id="48" w:name="_Toc136525591"/>
      <w:r w:rsidRPr="00E51F75">
        <w:rPr>
          <w:sz w:val="24"/>
          <w:szCs w:val="24"/>
          <w:lang w:val="de-DE"/>
        </w:rPr>
        <w:t>- Sau khi công việc theo hợp đồng hoàn thành, Bên B thông báo cho bên A tiến hành nghiệm thu. Nếu không đạt yêu cầu, Bên A có quyền từ chối nghiệm thu, Bên B có trách nhiệm khắc phục hoàn thành công việc theo hợp đồng.</w:t>
      </w:r>
      <w:bookmarkEnd w:id="48"/>
    </w:p>
    <w:p w14:paraId="0E0D0307" w14:textId="77777777" w:rsidR="00E51F75" w:rsidRPr="00E51F75" w:rsidRDefault="00E51F75" w:rsidP="00E51F75">
      <w:pPr>
        <w:spacing w:before="60" w:after="60" w:line="240" w:lineRule="auto"/>
        <w:ind w:leftChars="0" w:left="0" w:firstLineChars="202" w:firstLine="477"/>
        <w:rPr>
          <w:color w:val="FF0000"/>
          <w:spacing w:val="-4"/>
          <w:position w:val="0"/>
          <w:sz w:val="24"/>
          <w:szCs w:val="24"/>
        </w:rPr>
      </w:pPr>
      <w:r w:rsidRPr="00E51F75">
        <w:rPr>
          <w:spacing w:val="-4"/>
          <w:position w:val="0"/>
          <w:sz w:val="24"/>
          <w:szCs w:val="24"/>
          <w:lang w:val="de-DE"/>
        </w:rPr>
        <w:t>- Bên A sau khi đã nhận đầy đủ và chấp thuận các hồ sơ, tài liệu do Bên B cung cấp theo Hợp đồng sẽ cấp “Biên bản nghiệm thu” cho bên B. Tất cả các biên bản nghiệm thu và bàn giao theo Hợp đồng này sẽ được lập theo đúng các quy định.</w:t>
      </w:r>
    </w:p>
    <w:p w14:paraId="2439E7CE" w14:textId="77777777" w:rsidR="00E51F75" w:rsidRPr="00E51F75" w:rsidRDefault="00E51F75" w:rsidP="00E51F75">
      <w:pPr>
        <w:spacing w:before="60" w:after="60" w:line="240" w:lineRule="auto"/>
        <w:ind w:leftChars="0" w:left="0" w:firstLineChars="0" w:firstLine="568"/>
        <w:rPr>
          <w:b/>
          <w:sz w:val="24"/>
          <w:szCs w:val="24"/>
        </w:rPr>
      </w:pPr>
      <w:bookmarkStart w:id="49" w:name="_Toc129156078"/>
      <w:bookmarkStart w:id="50" w:name="_Toc135992185"/>
      <w:bookmarkStart w:id="51" w:name="_Toc136525592"/>
      <w:r w:rsidRPr="00E51F75">
        <w:rPr>
          <w:b/>
          <w:sz w:val="24"/>
          <w:szCs w:val="24"/>
        </w:rPr>
        <w:t>Điều 10. Giá hợp đồng</w:t>
      </w:r>
      <w:bookmarkEnd w:id="49"/>
      <w:bookmarkEnd w:id="50"/>
      <w:bookmarkEnd w:id="51"/>
    </w:p>
    <w:p w14:paraId="5C7E8F85" w14:textId="77777777" w:rsidR="00E51F75" w:rsidRPr="00E51F75" w:rsidRDefault="00E51F75" w:rsidP="00E51F75">
      <w:pPr>
        <w:spacing w:before="60" w:after="60" w:line="240" w:lineRule="auto"/>
        <w:ind w:leftChars="0" w:left="0" w:firstLineChars="0" w:firstLine="568"/>
        <w:rPr>
          <w:spacing w:val="-4"/>
          <w:position w:val="0"/>
          <w:sz w:val="24"/>
          <w:szCs w:val="24"/>
        </w:rPr>
      </w:pPr>
      <w:r w:rsidRPr="00E51F75">
        <w:rPr>
          <w:spacing w:val="-4"/>
          <w:position w:val="0"/>
          <w:sz w:val="24"/>
          <w:szCs w:val="24"/>
        </w:rPr>
        <w:t>1. Giá hợp đồng</w:t>
      </w:r>
    </w:p>
    <w:p w14:paraId="7E54B84E" w14:textId="77777777" w:rsidR="00E51F75" w:rsidRPr="00E51F75" w:rsidRDefault="00E51F75" w:rsidP="00E51F75">
      <w:pPr>
        <w:spacing w:before="60" w:after="60" w:line="240" w:lineRule="auto"/>
        <w:ind w:leftChars="0" w:left="0" w:firstLineChars="0" w:firstLine="568"/>
        <w:rPr>
          <w:spacing w:val="-4"/>
          <w:position w:val="0"/>
          <w:sz w:val="24"/>
          <w:szCs w:val="24"/>
        </w:rPr>
      </w:pPr>
      <w:r w:rsidRPr="00E51F75">
        <w:rPr>
          <w:spacing w:val="-4"/>
          <w:position w:val="0"/>
          <w:sz w:val="24"/>
          <w:szCs w:val="24"/>
        </w:rPr>
        <w:t xml:space="preserve">a) Giá hợp đồng được xác định với số tiền: [quy định tại </w:t>
      </w:r>
      <w:r w:rsidRPr="00E51F75">
        <w:rPr>
          <w:b/>
          <w:spacing w:val="-4"/>
          <w:position w:val="0"/>
          <w:sz w:val="24"/>
          <w:szCs w:val="24"/>
        </w:rPr>
        <w:t>ĐKCT</w:t>
      </w:r>
      <w:r w:rsidRPr="00E51F75">
        <w:rPr>
          <w:spacing w:val="-4"/>
          <w:position w:val="0"/>
          <w:sz w:val="24"/>
          <w:szCs w:val="24"/>
        </w:rPr>
        <w:t>].</w:t>
      </w:r>
    </w:p>
    <w:p w14:paraId="132F841F" w14:textId="77777777" w:rsidR="00E51F75" w:rsidRPr="00E51F75" w:rsidRDefault="00E51F75" w:rsidP="00E51F75">
      <w:pPr>
        <w:spacing w:before="60" w:after="60" w:line="240" w:lineRule="auto"/>
        <w:ind w:leftChars="0" w:left="0" w:firstLineChars="0" w:firstLine="568"/>
        <w:rPr>
          <w:spacing w:val="-4"/>
          <w:position w:val="0"/>
          <w:sz w:val="24"/>
          <w:szCs w:val="24"/>
        </w:rPr>
      </w:pPr>
      <w:r w:rsidRPr="00E51F75">
        <w:rPr>
          <w:spacing w:val="-4"/>
          <w:position w:val="0"/>
          <w:sz w:val="24"/>
          <w:szCs w:val="24"/>
        </w:rPr>
        <w:t>b) Phương pháp điều chỉnh giá hợp đồng thực hiện theo Điều 11 [Phương pháp điều chỉnh giá hợp đồng].</w:t>
      </w:r>
    </w:p>
    <w:p w14:paraId="20EC4F70" w14:textId="77777777" w:rsidR="00E51F75" w:rsidRPr="00E51F75" w:rsidRDefault="00E51F75" w:rsidP="00E51F75">
      <w:pPr>
        <w:spacing w:before="60" w:after="60" w:line="240" w:lineRule="auto"/>
        <w:ind w:leftChars="0" w:left="0" w:firstLineChars="0" w:firstLine="568"/>
        <w:rPr>
          <w:spacing w:val="-4"/>
          <w:position w:val="0"/>
          <w:sz w:val="24"/>
          <w:szCs w:val="24"/>
        </w:rPr>
      </w:pPr>
      <w:r w:rsidRPr="00E51F75">
        <w:rPr>
          <w:spacing w:val="-4"/>
          <w:position w:val="0"/>
          <w:sz w:val="24"/>
          <w:szCs w:val="24"/>
        </w:rPr>
        <w:t>2. Nội dung của giá hợp đồng bao gồm</w:t>
      </w:r>
    </w:p>
    <w:p w14:paraId="24B03BAE" w14:textId="77777777" w:rsidR="00E51F75" w:rsidRPr="00E51F75" w:rsidRDefault="00E51F75" w:rsidP="00E51F75">
      <w:pPr>
        <w:spacing w:before="60" w:after="60" w:line="240" w:lineRule="auto"/>
        <w:ind w:leftChars="0" w:left="0" w:firstLineChars="0" w:firstLine="568"/>
        <w:rPr>
          <w:spacing w:val="-10"/>
          <w:position w:val="0"/>
          <w:sz w:val="24"/>
          <w:szCs w:val="24"/>
        </w:rPr>
      </w:pPr>
      <w:r w:rsidRPr="00E51F75">
        <w:rPr>
          <w:spacing w:val="-10"/>
          <w:position w:val="0"/>
          <w:sz w:val="24"/>
          <w:szCs w:val="24"/>
        </w:rPr>
        <w:t>- Chi phí chuyên gia, chi phí vật tư vật liệu, máy móc, chi phí quản lý, chi phí khác, chi phí bảo hiểm trách nhiệm nghề nghiệp, thu nhập chịu thuế tính trước và thuế giá trị gia tăng.</w:t>
      </w:r>
    </w:p>
    <w:p w14:paraId="17EE3A56" w14:textId="77777777" w:rsidR="00E51F75" w:rsidRPr="00E51F75" w:rsidRDefault="00E51F75" w:rsidP="00E51F75">
      <w:pPr>
        <w:spacing w:before="60" w:after="60" w:line="240" w:lineRule="auto"/>
        <w:ind w:leftChars="0" w:left="0" w:firstLineChars="0" w:firstLine="568"/>
        <w:rPr>
          <w:color w:val="000000" w:themeColor="text1"/>
          <w:spacing w:val="-4"/>
          <w:position w:val="0"/>
          <w:sz w:val="24"/>
          <w:szCs w:val="24"/>
        </w:rPr>
      </w:pPr>
      <w:r w:rsidRPr="00E51F75">
        <w:rPr>
          <w:spacing w:val="-4"/>
          <w:position w:val="0"/>
          <w:sz w:val="24"/>
          <w:szCs w:val="24"/>
        </w:rPr>
        <w:t>- Chi phí cần thiết cho việc hoàn chỉnh sản</w:t>
      </w:r>
      <w:r w:rsidRPr="00E51F75">
        <w:rPr>
          <w:color w:val="000000" w:themeColor="text1"/>
          <w:spacing w:val="-4"/>
          <w:position w:val="0"/>
          <w:sz w:val="24"/>
          <w:szCs w:val="24"/>
        </w:rPr>
        <w:t xml:space="preserve"> phẩm tư vấn xây dựng sau các cuộc họp, báo cáo, kết quả thẩm định, phê duyệt.</w:t>
      </w:r>
    </w:p>
    <w:p w14:paraId="2940AA98" w14:textId="77777777" w:rsidR="00E51F75" w:rsidRPr="00E51F75" w:rsidRDefault="00E51F75" w:rsidP="00E51F75">
      <w:pPr>
        <w:spacing w:before="60" w:after="60" w:line="240" w:lineRule="auto"/>
        <w:ind w:leftChars="0" w:left="0" w:firstLineChars="0" w:firstLine="568"/>
        <w:rPr>
          <w:color w:val="000000" w:themeColor="text1"/>
          <w:spacing w:val="-4"/>
          <w:position w:val="0"/>
          <w:sz w:val="24"/>
          <w:szCs w:val="24"/>
        </w:rPr>
      </w:pPr>
      <w:r w:rsidRPr="00E51F75">
        <w:rPr>
          <w:color w:val="000000" w:themeColor="text1"/>
          <w:spacing w:val="-4"/>
          <w:position w:val="0"/>
          <w:sz w:val="24"/>
          <w:szCs w:val="24"/>
        </w:rPr>
        <w:t>- Chi phí đi lại khi tham gia vào quá trình nghiệm thu hồ sơ và xử lý vướng mắc của hồ sơ sản phẩm tư vấn.</w:t>
      </w:r>
    </w:p>
    <w:p w14:paraId="30DD4949" w14:textId="77777777" w:rsidR="00E51F75" w:rsidRPr="00E51F75" w:rsidRDefault="00E51F75" w:rsidP="00E51F75">
      <w:pPr>
        <w:spacing w:before="60" w:after="60" w:line="240" w:lineRule="auto"/>
        <w:ind w:leftChars="0" w:left="0" w:firstLineChars="0" w:firstLine="568"/>
        <w:rPr>
          <w:color w:val="000000" w:themeColor="text1"/>
          <w:spacing w:val="-4"/>
          <w:position w:val="0"/>
          <w:sz w:val="24"/>
          <w:szCs w:val="24"/>
        </w:rPr>
      </w:pPr>
      <w:r w:rsidRPr="00E51F75">
        <w:rPr>
          <w:color w:val="000000" w:themeColor="text1"/>
          <w:spacing w:val="-4"/>
          <w:position w:val="0"/>
          <w:sz w:val="24"/>
          <w:szCs w:val="24"/>
        </w:rPr>
        <w:t>- Chi phí cho các cuộc họp của chủ đầu tư để xem xét các đề nghị của nhà thầu.</w:t>
      </w:r>
    </w:p>
    <w:p w14:paraId="3451349C" w14:textId="77777777" w:rsidR="00E51F75" w:rsidRPr="00E51F75" w:rsidRDefault="00E51F75" w:rsidP="00E51F75">
      <w:pPr>
        <w:spacing w:before="60" w:after="60" w:line="240" w:lineRule="auto"/>
        <w:ind w:leftChars="0" w:left="0" w:firstLineChars="0" w:firstLine="568"/>
        <w:rPr>
          <w:color w:val="000000" w:themeColor="text1"/>
          <w:spacing w:val="-4"/>
          <w:position w:val="0"/>
          <w:sz w:val="24"/>
          <w:szCs w:val="24"/>
        </w:rPr>
      </w:pPr>
      <w:r w:rsidRPr="00E51F75">
        <w:rPr>
          <w:color w:val="000000" w:themeColor="text1"/>
          <w:spacing w:val="-4"/>
          <w:position w:val="0"/>
          <w:sz w:val="24"/>
          <w:szCs w:val="24"/>
        </w:rPr>
        <w:t>- Chi phí lấy ý kiến, thẩm tra, phê duyệt...</w:t>
      </w:r>
    </w:p>
    <w:p w14:paraId="2A5C1C44" w14:textId="77777777" w:rsidR="00E51F75" w:rsidRPr="00E51F75" w:rsidRDefault="00E51F75" w:rsidP="00E51F75">
      <w:pPr>
        <w:spacing w:before="60" w:after="60" w:line="240" w:lineRule="auto"/>
        <w:ind w:leftChars="0" w:left="0" w:firstLineChars="0" w:firstLine="568"/>
        <w:rPr>
          <w:color w:val="000000" w:themeColor="text1"/>
          <w:spacing w:val="-4"/>
          <w:position w:val="0"/>
          <w:sz w:val="24"/>
          <w:szCs w:val="24"/>
        </w:rPr>
      </w:pPr>
      <w:r w:rsidRPr="00E51F75">
        <w:rPr>
          <w:color w:val="000000" w:themeColor="text1"/>
          <w:spacing w:val="-4"/>
          <w:position w:val="0"/>
          <w:sz w:val="24"/>
          <w:szCs w:val="24"/>
        </w:rPr>
        <w:t>- Chi phí khác có liên quan.</w:t>
      </w:r>
    </w:p>
    <w:p w14:paraId="2AB51D25" w14:textId="77777777" w:rsidR="00E51F75" w:rsidRPr="00E51F75" w:rsidRDefault="00E51F75" w:rsidP="00E51F75">
      <w:pPr>
        <w:spacing w:before="60" w:after="60" w:line="240" w:lineRule="auto"/>
        <w:ind w:leftChars="0" w:left="0" w:firstLineChars="0" w:firstLine="568"/>
        <w:rPr>
          <w:b/>
          <w:sz w:val="24"/>
          <w:szCs w:val="24"/>
        </w:rPr>
      </w:pPr>
      <w:bookmarkStart w:id="52" w:name="_Toc129156079"/>
      <w:bookmarkStart w:id="53" w:name="_Toc135992186"/>
      <w:bookmarkStart w:id="54" w:name="_Toc136525593"/>
      <w:r w:rsidRPr="00E51F75">
        <w:rPr>
          <w:b/>
          <w:sz w:val="24"/>
          <w:szCs w:val="24"/>
        </w:rPr>
        <w:t>Điều 11. Điều chỉnh hợp đồng tư vấn xây dựng</w:t>
      </w:r>
      <w:bookmarkEnd w:id="52"/>
      <w:bookmarkEnd w:id="53"/>
      <w:bookmarkEnd w:id="54"/>
      <w:r w:rsidRPr="00E51F75">
        <w:rPr>
          <w:b/>
          <w:sz w:val="24"/>
          <w:szCs w:val="24"/>
        </w:rPr>
        <w:t xml:space="preserve">: </w:t>
      </w:r>
      <w:r w:rsidRPr="00E51F75">
        <w:rPr>
          <w:b/>
          <w:color w:val="0000CC"/>
          <w:sz w:val="24"/>
          <w:szCs w:val="24"/>
        </w:rPr>
        <w:t>Không áp dụng</w:t>
      </w:r>
    </w:p>
    <w:p w14:paraId="012BD003" w14:textId="77777777" w:rsidR="00E51F75" w:rsidRPr="00E51F75" w:rsidRDefault="00E51F75" w:rsidP="00E51F75">
      <w:pPr>
        <w:spacing w:before="60" w:after="60" w:line="240" w:lineRule="auto"/>
        <w:ind w:leftChars="0" w:left="0" w:firstLineChars="0" w:firstLine="568"/>
        <w:rPr>
          <w:b/>
          <w:sz w:val="24"/>
          <w:szCs w:val="24"/>
        </w:rPr>
      </w:pPr>
      <w:bookmarkStart w:id="55" w:name="_Toc129156080"/>
      <w:bookmarkStart w:id="56" w:name="_Toc135992187"/>
      <w:bookmarkStart w:id="57" w:name="_Toc136525594"/>
      <w:r w:rsidRPr="00E51F75">
        <w:rPr>
          <w:b/>
          <w:sz w:val="24"/>
          <w:szCs w:val="24"/>
        </w:rPr>
        <w:t>Điều 12. Quyền và nghĩa vụ của Nhà thầu tư vấn</w:t>
      </w:r>
      <w:bookmarkEnd w:id="55"/>
      <w:bookmarkEnd w:id="56"/>
      <w:bookmarkEnd w:id="57"/>
    </w:p>
    <w:p w14:paraId="08D7C614" w14:textId="77777777" w:rsidR="00E51F75" w:rsidRPr="00E51F75" w:rsidRDefault="00E51F75" w:rsidP="00E51F75">
      <w:pPr>
        <w:spacing w:before="60" w:after="60" w:line="240" w:lineRule="auto"/>
        <w:ind w:leftChars="0" w:left="0" w:firstLineChars="0" w:firstLine="568"/>
        <w:rPr>
          <w:color w:val="000000" w:themeColor="text1"/>
          <w:spacing w:val="-4"/>
          <w:position w:val="0"/>
          <w:sz w:val="24"/>
          <w:szCs w:val="24"/>
        </w:rPr>
      </w:pPr>
      <w:r w:rsidRPr="00E51F75">
        <w:rPr>
          <w:color w:val="000000" w:themeColor="text1"/>
          <w:spacing w:val="-4"/>
          <w:position w:val="0"/>
          <w:sz w:val="24"/>
          <w:szCs w:val="24"/>
        </w:rPr>
        <w:t>1. Quyền của Nhà thầu tư vấn:</w:t>
      </w:r>
    </w:p>
    <w:p w14:paraId="58D6AF94" w14:textId="77777777" w:rsidR="00E51F75" w:rsidRPr="00E51F75" w:rsidRDefault="00E51F75" w:rsidP="00E51F75">
      <w:pPr>
        <w:spacing w:before="60" w:after="60" w:line="240" w:lineRule="auto"/>
        <w:ind w:leftChars="0" w:left="0" w:firstLineChars="0" w:firstLine="568"/>
        <w:rPr>
          <w:color w:val="000000" w:themeColor="text1"/>
          <w:spacing w:val="-4"/>
          <w:position w:val="0"/>
          <w:sz w:val="24"/>
          <w:szCs w:val="24"/>
        </w:rPr>
      </w:pPr>
      <w:r w:rsidRPr="00E51F75">
        <w:rPr>
          <w:color w:val="000000" w:themeColor="text1"/>
          <w:spacing w:val="-4"/>
          <w:position w:val="0"/>
          <w:sz w:val="24"/>
          <w:szCs w:val="24"/>
        </w:rPr>
        <w:t>a) Yêu cầu Chủ đầu tư cung cấp thông tin, tài liệu liên quan đến nhiệm vụ tư vấn.</w:t>
      </w:r>
    </w:p>
    <w:p w14:paraId="3F1A9C97" w14:textId="77777777" w:rsidR="00E51F75" w:rsidRPr="00E51F75" w:rsidRDefault="00E51F75" w:rsidP="00E51F75">
      <w:pPr>
        <w:spacing w:before="60" w:after="60" w:line="240" w:lineRule="auto"/>
        <w:ind w:leftChars="0" w:left="0" w:firstLineChars="0" w:firstLine="568"/>
        <w:rPr>
          <w:color w:val="000000" w:themeColor="text1"/>
          <w:spacing w:val="-4"/>
          <w:position w:val="0"/>
          <w:sz w:val="24"/>
          <w:szCs w:val="24"/>
        </w:rPr>
      </w:pPr>
      <w:r w:rsidRPr="00E51F75">
        <w:rPr>
          <w:color w:val="000000" w:themeColor="text1"/>
          <w:spacing w:val="-4"/>
          <w:position w:val="0"/>
          <w:sz w:val="24"/>
          <w:szCs w:val="24"/>
        </w:rPr>
        <w:t>b) Được đề xuất thay đổi điều kiện cung cấp dịch vụ tư vấn vì lợi ích của Chủ đầu tư hoặc khi phát hiện các yếu tố ảnh hưởng đến chất lượng sản phẩm tư vấn.</w:t>
      </w:r>
    </w:p>
    <w:p w14:paraId="7AF62A83" w14:textId="77777777" w:rsidR="00E51F75" w:rsidRPr="00E51F75" w:rsidRDefault="00E51F75" w:rsidP="00E51F75">
      <w:pPr>
        <w:spacing w:before="60" w:after="60" w:line="240" w:lineRule="auto"/>
        <w:ind w:leftChars="0" w:left="0" w:firstLineChars="0" w:firstLine="568"/>
        <w:rPr>
          <w:color w:val="000000" w:themeColor="text1"/>
          <w:spacing w:val="-4"/>
          <w:position w:val="0"/>
          <w:sz w:val="24"/>
          <w:szCs w:val="24"/>
        </w:rPr>
      </w:pPr>
      <w:r w:rsidRPr="00E51F75">
        <w:rPr>
          <w:color w:val="000000" w:themeColor="text1"/>
          <w:spacing w:val="-4"/>
          <w:position w:val="0"/>
          <w:sz w:val="24"/>
          <w:szCs w:val="24"/>
        </w:rPr>
        <w:t>c) Từ chối thực hiện công việc không hợp lý ngoài phạm vi hợp đồng và những yêu cầu trái pháp luật của Chủ đầu tư.</w:t>
      </w:r>
    </w:p>
    <w:p w14:paraId="50C9E5BD" w14:textId="77777777" w:rsidR="00E51F75" w:rsidRPr="00E51F75" w:rsidRDefault="00E51F75" w:rsidP="00E51F75">
      <w:pPr>
        <w:spacing w:before="60" w:after="60" w:line="240" w:lineRule="auto"/>
        <w:ind w:leftChars="0" w:left="0" w:firstLineChars="0" w:firstLine="568"/>
        <w:rPr>
          <w:color w:val="000000" w:themeColor="text1"/>
          <w:spacing w:val="-14"/>
          <w:position w:val="0"/>
          <w:sz w:val="24"/>
          <w:szCs w:val="24"/>
        </w:rPr>
      </w:pPr>
      <w:r w:rsidRPr="00E51F75">
        <w:rPr>
          <w:color w:val="000000" w:themeColor="text1"/>
          <w:spacing w:val="-4"/>
          <w:position w:val="0"/>
          <w:sz w:val="24"/>
          <w:szCs w:val="24"/>
        </w:rPr>
        <w:t xml:space="preserve">d) </w:t>
      </w:r>
      <w:r w:rsidRPr="00E51F75">
        <w:rPr>
          <w:color w:val="000000" w:themeColor="text1"/>
          <w:spacing w:val="-14"/>
          <w:position w:val="0"/>
          <w:sz w:val="24"/>
          <w:szCs w:val="24"/>
        </w:rPr>
        <w:t>Được đảm bảo quyền tác giả theo quy định của pháp luật (đối với sản phẩm tư vấn có quyền tác giả).</w:t>
      </w:r>
    </w:p>
    <w:p w14:paraId="6C7F7121" w14:textId="77777777" w:rsidR="00E51F75" w:rsidRPr="00E51F75" w:rsidRDefault="00E51F75" w:rsidP="00E51F75">
      <w:pPr>
        <w:spacing w:before="60" w:after="60" w:line="240" w:lineRule="auto"/>
        <w:ind w:leftChars="0" w:left="0" w:firstLineChars="0" w:firstLine="568"/>
        <w:rPr>
          <w:color w:val="000000" w:themeColor="text1"/>
          <w:spacing w:val="-4"/>
          <w:position w:val="0"/>
          <w:sz w:val="24"/>
          <w:szCs w:val="24"/>
        </w:rPr>
      </w:pPr>
      <w:r w:rsidRPr="00E51F75">
        <w:rPr>
          <w:color w:val="000000" w:themeColor="text1"/>
          <w:spacing w:val="-4"/>
          <w:position w:val="0"/>
          <w:sz w:val="24"/>
          <w:szCs w:val="24"/>
        </w:rPr>
        <w:t>đ) Được quyền yêu cầu Chủ đầu tư thanh toán đúng hạn, yêu cầu thanh toán các khoản lãi vay do chậm thanh toán theo quy định.</w:t>
      </w:r>
    </w:p>
    <w:p w14:paraId="7023E749" w14:textId="77777777" w:rsidR="00E51F75" w:rsidRPr="00E51F75" w:rsidRDefault="00E51F75" w:rsidP="00E51F75">
      <w:pPr>
        <w:spacing w:before="60" w:after="60" w:line="240" w:lineRule="auto"/>
        <w:ind w:leftChars="0" w:left="0" w:firstLineChars="0" w:firstLine="568"/>
        <w:rPr>
          <w:color w:val="000000" w:themeColor="text1"/>
          <w:spacing w:val="-4"/>
          <w:position w:val="0"/>
          <w:sz w:val="24"/>
          <w:szCs w:val="24"/>
        </w:rPr>
      </w:pPr>
      <w:r w:rsidRPr="00E51F75">
        <w:rPr>
          <w:color w:val="000000" w:themeColor="text1"/>
          <w:spacing w:val="-4"/>
          <w:position w:val="0"/>
          <w:sz w:val="24"/>
          <w:szCs w:val="24"/>
        </w:rPr>
        <w:t>2. Nghĩa vụ của Nhà thầu tư vấn:</w:t>
      </w:r>
    </w:p>
    <w:p w14:paraId="2C6CD5BB" w14:textId="77777777" w:rsidR="00E51F75" w:rsidRPr="00E51F75" w:rsidRDefault="00E51F75" w:rsidP="00E51F75">
      <w:pPr>
        <w:spacing w:before="60" w:after="60" w:line="240" w:lineRule="auto"/>
        <w:ind w:leftChars="0" w:left="0" w:firstLineChars="0" w:firstLine="568"/>
        <w:rPr>
          <w:color w:val="000000" w:themeColor="text1"/>
          <w:spacing w:val="-4"/>
          <w:position w:val="0"/>
          <w:sz w:val="24"/>
          <w:szCs w:val="24"/>
        </w:rPr>
      </w:pPr>
      <w:r w:rsidRPr="00E51F75">
        <w:rPr>
          <w:color w:val="000000" w:themeColor="text1"/>
          <w:spacing w:val="-4"/>
          <w:position w:val="0"/>
          <w:sz w:val="24"/>
          <w:szCs w:val="24"/>
        </w:rPr>
        <w:t>a) Hoàn thành công việc đúng tiến độ, chất lượng theo thỏa thuận trong hợp đồng.</w:t>
      </w:r>
    </w:p>
    <w:p w14:paraId="6650244C" w14:textId="77777777" w:rsidR="00E51F75" w:rsidRPr="00E51F75" w:rsidRDefault="00E51F75" w:rsidP="00E51F75">
      <w:pPr>
        <w:spacing w:before="60" w:after="60" w:line="240" w:lineRule="auto"/>
        <w:ind w:leftChars="0" w:left="0" w:firstLineChars="0" w:firstLine="568"/>
        <w:rPr>
          <w:color w:val="000000" w:themeColor="text1"/>
          <w:spacing w:val="-4"/>
          <w:position w:val="0"/>
          <w:sz w:val="24"/>
          <w:szCs w:val="24"/>
        </w:rPr>
      </w:pPr>
      <w:r w:rsidRPr="00E51F75">
        <w:rPr>
          <w:color w:val="000000" w:themeColor="text1"/>
          <w:spacing w:val="-4"/>
          <w:position w:val="0"/>
          <w:sz w:val="24"/>
          <w:szCs w:val="24"/>
        </w:rPr>
        <w:t>b) Bảo quản và giao lại cho Chủ đầu tư những tài liệu do Chủ đầu tư cung cấp theo hợp đồng sau khi hoàn thành công việc (nếu có).</w:t>
      </w:r>
    </w:p>
    <w:p w14:paraId="2B8D6EBF" w14:textId="77777777" w:rsidR="00E51F75" w:rsidRPr="00E51F75" w:rsidRDefault="00E51F75" w:rsidP="00E51F75">
      <w:pPr>
        <w:spacing w:before="60" w:after="60" w:line="240" w:lineRule="auto"/>
        <w:ind w:leftChars="0" w:left="0" w:firstLineChars="0" w:firstLine="568"/>
        <w:rPr>
          <w:color w:val="000000" w:themeColor="text1"/>
          <w:spacing w:val="-4"/>
          <w:position w:val="0"/>
          <w:sz w:val="24"/>
          <w:szCs w:val="24"/>
        </w:rPr>
      </w:pPr>
      <w:r w:rsidRPr="00E51F75">
        <w:rPr>
          <w:color w:val="000000" w:themeColor="text1"/>
          <w:spacing w:val="-4"/>
          <w:position w:val="0"/>
          <w:sz w:val="24"/>
          <w:szCs w:val="24"/>
        </w:rPr>
        <w:t>c) Thông báo ngay bằng văn bản cho Chủ đầu tư về những thông tin, tài liệu không đầy đủ, phương tiện làm việc không đảm bảo chất lượng để hoàn thành công việc.</w:t>
      </w:r>
    </w:p>
    <w:p w14:paraId="6BDE67E1" w14:textId="77777777" w:rsidR="00E51F75" w:rsidRPr="00E51F75" w:rsidRDefault="00E51F75" w:rsidP="00E51F75">
      <w:pPr>
        <w:spacing w:before="60" w:after="60" w:line="240" w:lineRule="auto"/>
        <w:ind w:leftChars="0" w:left="0" w:firstLineChars="0" w:firstLine="568"/>
        <w:rPr>
          <w:color w:val="000000" w:themeColor="text1"/>
          <w:spacing w:val="-6"/>
          <w:position w:val="0"/>
          <w:sz w:val="24"/>
          <w:szCs w:val="24"/>
        </w:rPr>
      </w:pPr>
      <w:r w:rsidRPr="00E51F75">
        <w:rPr>
          <w:color w:val="000000" w:themeColor="text1"/>
          <w:spacing w:val="-4"/>
          <w:position w:val="0"/>
          <w:sz w:val="24"/>
          <w:szCs w:val="24"/>
        </w:rPr>
        <w:t xml:space="preserve">d) </w:t>
      </w:r>
      <w:r w:rsidRPr="00E51F75">
        <w:rPr>
          <w:color w:val="000000" w:themeColor="text1"/>
          <w:spacing w:val="-6"/>
          <w:position w:val="0"/>
          <w:sz w:val="24"/>
          <w:szCs w:val="24"/>
        </w:rPr>
        <w:t>Giữ bí mật thông tin liên quan đến dịch vụ tư vấn mà hợp đồng và pháp luật có quy định.</w:t>
      </w:r>
    </w:p>
    <w:p w14:paraId="4E44226A" w14:textId="77777777" w:rsidR="00E51F75" w:rsidRPr="00E51F75" w:rsidRDefault="00E51F75" w:rsidP="00E51F75">
      <w:pPr>
        <w:spacing w:before="60" w:after="60" w:line="240" w:lineRule="auto"/>
        <w:ind w:leftChars="0" w:left="0" w:firstLineChars="0" w:firstLine="568"/>
        <w:rPr>
          <w:color w:val="000000" w:themeColor="text1"/>
          <w:spacing w:val="-4"/>
          <w:position w:val="0"/>
          <w:sz w:val="24"/>
          <w:szCs w:val="24"/>
        </w:rPr>
      </w:pPr>
      <w:r w:rsidRPr="00E51F75">
        <w:rPr>
          <w:color w:val="000000" w:themeColor="text1"/>
          <w:spacing w:val="-4"/>
          <w:position w:val="0"/>
          <w:sz w:val="24"/>
          <w:szCs w:val="24"/>
        </w:rPr>
        <w:t>đ) Thu thập các thông tin cần thiết để phục vụ cho công việc của hợp đồng:</w:t>
      </w:r>
    </w:p>
    <w:p w14:paraId="26E92A21" w14:textId="77777777" w:rsidR="00E51F75" w:rsidRPr="00E51F75" w:rsidRDefault="00E51F75" w:rsidP="00E51F75">
      <w:pPr>
        <w:spacing w:before="60" w:after="60" w:line="240" w:lineRule="auto"/>
        <w:ind w:leftChars="0" w:left="0" w:firstLineChars="0" w:firstLine="568"/>
        <w:rPr>
          <w:color w:val="000000" w:themeColor="text1"/>
          <w:spacing w:val="-10"/>
          <w:position w:val="0"/>
          <w:sz w:val="24"/>
          <w:szCs w:val="24"/>
        </w:rPr>
      </w:pPr>
      <w:r w:rsidRPr="00E51F75">
        <w:rPr>
          <w:color w:val="000000" w:themeColor="text1"/>
          <w:spacing w:val="-10"/>
          <w:position w:val="0"/>
          <w:sz w:val="24"/>
          <w:szCs w:val="24"/>
        </w:rPr>
        <w:t>Nhà thầu tư vấn phải thu thập các thông tin liên quan đến các vấn đề có thể ảnh hưởng đến tiến độ, giá hợp đồng hoặc trách nhiệm của Nhà thầu tư vấn theo hợp đồng, hoặc các rủi ro có thể phát sinh cho Nhà thầu tư vấn trong việc thực hiện công việc tư vấn xây dựng được quy định trong hợp đồng.</w:t>
      </w:r>
    </w:p>
    <w:p w14:paraId="5A0203DC" w14:textId="77777777" w:rsidR="00E51F75" w:rsidRPr="00E51F75" w:rsidRDefault="00E51F75" w:rsidP="00E51F75">
      <w:pPr>
        <w:spacing w:before="60" w:after="60" w:line="240" w:lineRule="auto"/>
        <w:ind w:leftChars="0" w:left="0" w:firstLineChars="0" w:firstLine="568"/>
        <w:rPr>
          <w:color w:val="000000" w:themeColor="text1"/>
          <w:spacing w:val="-4"/>
          <w:position w:val="0"/>
          <w:sz w:val="24"/>
          <w:szCs w:val="24"/>
        </w:rPr>
      </w:pPr>
      <w:r w:rsidRPr="00E51F75">
        <w:rPr>
          <w:color w:val="000000" w:themeColor="text1"/>
          <w:spacing w:val="-4"/>
          <w:position w:val="0"/>
          <w:sz w:val="24"/>
          <w:szCs w:val="24"/>
        </w:rPr>
        <w:t xml:space="preserve">Trường hợp lỗi trong việc thu thập thông tin, hoặc bất kỳ vấn đề nào khác của Nhà thầu tư vấn để hoàn thành công việc tư vấn xây dựng theo các điều khoản được quy định trong hợp đồng thì Nhà </w:t>
      </w:r>
      <w:r w:rsidRPr="00E51F75">
        <w:rPr>
          <w:color w:val="000000" w:themeColor="text1"/>
          <w:spacing w:val="-4"/>
          <w:position w:val="0"/>
          <w:sz w:val="24"/>
          <w:szCs w:val="24"/>
        </w:rPr>
        <w:lastRenderedPageBreak/>
        <w:t>thầu tư vấn phải chịu trách nhiệm.</w:t>
      </w:r>
    </w:p>
    <w:p w14:paraId="1A5B00E4" w14:textId="77777777" w:rsidR="00E51F75" w:rsidRPr="00E51F75" w:rsidRDefault="00E51F75" w:rsidP="00E51F75">
      <w:pPr>
        <w:spacing w:before="60" w:after="60" w:line="240" w:lineRule="auto"/>
        <w:ind w:leftChars="0" w:left="0" w:firstLineChars="0" w:firstLine="568"/>
        <w:rPr>
          <w:color w:val="000000" w:themeColor="text1"/>
          <w:position w:val="0"/>
          <w:sz w:val="24"/>
          <w:szCs w:val="24"/>
        </w:rPr>
      </w:pPr>
      <w:r w:rsidRPr="00E51F75">
        <w:rPr>
          <w:color w:val="000000" w:themeColor="text1"/>
          <w:spacing w:val="-4"/>
          <w:position w:val="0"/>
          <w:sz w:val="24"/>
          <w:szCs w:val="24"/>
        </w:rPr>
        <w:t xml:space="preserve">e) </w:t>
      </w:r>
      <w:r w:rsidRPr="00E51F75">
        <w:rPr>
          <w:color w:val="000000" w:themeColor="text1"/>
          <w:position w:val="0"/>
          <w:sz w:val="24"/>
          <w:szCs w:val="24"/>
        </w:rPr>
        <w:t>Thực hiện công việc đúng pháp luật, quy chuẩn, tiêu chuẩn áp dụng cho hợp đồng và đảm bảo rằng tư vấn phụ (nếu có), nhân lực của tư vấn và tư vấn phụ sẽ luôn tuân thủ luật pháp.</w:t>
      </w:r>
    </w:p>
    <w:p w14:paraId="303DE8DF" w14:textId="77777777" w:rsidR="00E51F75" w:rsidRPr="00E51F75" w:rsidRDefault="00E51F75" w:rsidP="00E51F75">
      <w:pPr>
        <w:spacing w:before="60" w:after="60" w:line="240" w:lineRule="auto"/>
        <w:ind w:leftChars="0" w:left="0" w:firstLineChars="0" w:firstLine="568"/>
        <w:rPr>
          <w:color w:val="000000" w:themeColor="text1"/>
          <w:spacing w:val="-4"/>
          <w:position w:val="0"/>
          <w:sz w:val="24"/>
          <w:szCs w:val="24"/>
        </w:rPr>
      </w:pPr>
      <w:r w:rsidRPr="00E51F75">
        <w:rPr>
          <w:color w:val="000000" w:themeColor="text1"/>
          <w:spacing w:val="-4"/>
          <w:position w:val="0"/>
          <w:sz w:val="24"/>
          <w:szCs w:val="24"/>
        </w:rPr>
        <w:t>f) Nộp cho Chủ đầu tư các báo cáo và các tài liệu với số lượng và thời gian quy định trong hợp đồng. Nhà thầu tư vấn thông báo đầy đủ và kịp thời tất cả các thông tin liên quan đến công việc tư vấn xây dựng có thể làm chậm trễ hoặc cản trở việc hoàn thành các công việc theo tiến độ và đề xuất giải pháp thực hiện.</w:t>
      </w:r>
    </w:p>
    <w:p w14:paraId="521B75C6" w14:textId="77777777" w:rsidR="00E51F75" w:rsidRPr="00E51F75" w:rsidRDefault="00E51F75" w:rsidP="00E51F75">
      <w:pPr>
        <w:spacing w:before="60" w:after="60" w:line="240" w:lineRule="auto"/>
        <w:ind w:leftChars="0" w:left="0" w:firstLineChars="0" w:firstLine="568"/>
        <w:rPr>
          <w:color w:val="000000" w:themeColor="text1"/>
          <w:spacing w:val="-8"/>
          <w:position w:val="0"/>
          <w:sz w:val="24"/>
          <w:szCs w:val="24"/>
        </w:rPr>
      </w:pPr>
      <w:r w:rsidRPr="00E51F75">
        <w:rPr>
          <w:color w:val="000000" w:themeColor="text1"/>
          <w:spacing w:val="-8"/>
          <w:position w:val="0"/>
          <w:sz w:val="24"/>
          <w:szCs w:val="24"/>
        </w:rPr>
        <w:t>g) Nhà thầu tư vấn có trách nhiệm trình bày và bảo vệ các quan điểm về các nội dung của công việc tư vấn xây dựng trong các buổi họp trình duyệt của các cấp có thẩm quyền do Chủ đầu tư tổ chức.</w:t>
      </w:r>
    </w:p>
    <w:p w14:paraId="028200B4" w14:textId="77777777" w:rsidR="00E51F75" w:rsidRPr="00E51F75" w:rsidRDefault="00E51F75" w:rsidP="00E51F75">
      <w:pPr>
        <w:spacing w:before="60" w:after="60" w:line="240" w:lineRule="auto"/>
        <w:ind w:leftChars="0" w:left="0" w:firstLineChars="0" w:firstLine="568"/>
        <w:rPr>
          <w:color w:val="000000" w:themeColor="text1"/>
          <w:spacing w:val="-8"/>
          <w:position w:val="0"/>
          <w:sz w:val="24"/>
          <w:szCs w:val="24"/>
        </w:rPr>
      </w:pPr>
      <w:r w:rsidRPr="00E51F75">
        <w:rPr>
          <w:color w:val="000000" w:themeColor="text1"/>
          <w:spacing w:val="-4"/>
          <w:position w:val="0"/>
          <w:sz w:val="24"/>
          <w:szCs w:val="24"/>
        </w:rPr>
        <w:t>h) Sản phẩm tư vấn xây dựng phải được thực hiện bởi các chuyên gia có đủ điều kiện năng lực hành nghề theo quy định của pháp luật. Nhà thầu tư vấn phải sắp xếp, bố trí nhân lực của mình hoặc của nhà thầu phụ có kinh nghiệm và năng lực cần thiết như danh sách đãđược Chủ đầu tư phê duyệt để thực hiện công việc tư vấn xây dựng.</w:t>
      </w:r>
    </w:p>
    <w:p w14:paraId="5061AFB7" w14:textId="77777777" w:rsidR="00E51F75" w:rsidRPr="00E51F75" w:rsidRDefault="00E51F75" w:rsidP="00E51F75">
      <w:pPr>
        <w:spacing w:before="60" w:after="60" w:line="240" w:lineRule="auto"/>
        <w:ind w:leftChars="0" w:left="0" w:firstLineChars="0" w:firstLine="568"/>
        <w:rPr>
          <w:color w:val="000000" w:themeColor="text1"/>
          <w:spacing w:val="-4"/>
          <w:position w:val="0"/>
          <w:sz w:val="24"/>
          <w:szCs w:val="24"/>
        </w:rPr>
      </w:pPr>
      <w:r w:rsidRPr="00E51F75">
        <w:rPr>
          <w:color w:val="000000" w:themeColor="text1"/>
          <w:spacing w:val="-4"/>
          <w:position w:val="0"/>
          <w:sz w:val="24"/>
          <w:szCs w:val="24"/>
        </w:rPr>
        <w:t>i) Cử đại diện có đủ thẩm quyền, năng lực để giải quyết các công việc còn vướng mắc tại bất kỳ thời điểm theo yêu cầu của Chủ đầu tư cho tới ngày nghiệm thu sản phẩm tư vấn xây dựng đối với tư vấn lập báo cáo nghiên cứu khả thi; ngày hoàn thành và bàn giao công trình đối với tư vấn thiết kế công trình xây dựng.</w:t>
      </w:r>
    </w:p>
    <w:p w14:paraId="4E9ECD68" w14:textId="77777777" w:rsidR="00E51F75" w:rsidRPr="00E51F75" w:rsidRDefault="00E51F75" w:rsidP="00E51F75">
      <w:pPr>
        <w:spacing w:before="60" w:after="60" w:line="240" w:lineRule="auto"/>
        <w:ind w:leftChars="0" w:left="0" w:firstLineChars="0" w:firstLine="568"/>
        <w:rPr>
          <w:color w:val="000000" w:themeColor="text1"/>
          <w:spacing w:val="-6"/>
          <w:position w:val="0"/>
          <w:sz w:val="24"/>
          <w:szCs w:val="24"/>
        </w:rPr>
      </w:pPr>
      <w:r w:rsidRPr="00E51F75">
        <w:rPr>
          <w:color w:val="000000" w:themeColor="text1"/>
          <w:spacing w:val="-4"/>
          <w:position w:val="0"/>
          <w:sz w:val="24"/>
          <w:szCs w:val="24"/>
        </w:rPr>
        <w:t xml:space="preserve">k) </w:t>
      </w:r>
      <w:r w:rsidRPr="00E51F75">
        <w:rPr>
          <w:color w:val="000000" w:themeColor="text1"/>
          <w:spacing w:val="-6"/>
          <w:position w:val="0"/>
          <w:sz w:val="24"/>
          <w:szCs w:val="24"/>
        </w:rPr>
        <w:t xml:space="preserve">Cung cấp hồ sơ, tài liệu phục vụ cho các cuộc họp, báo cáo, thẩm </w:t>
      </w:r>
      <w:proofErr w:type="gramStart"/>
      <w:r w:rsidRPr="00E51F75">
        <w:rPr>
          <w:color w:val="000000" w:themeColor="text1"/>
          <w:spacing w:val="-6"/>
          <w:position w:val="0"/>
          <w:sz w:val="24"/>
          <w:szCs w:val="24"/>
        </w:rPr>
        <w:t>định,...</w:t>
      </w:r>
      <w:proofErr w:type="gramEnd"/>
      <w:r w:rsidRPr="00E51F75">
        <w:rPr>
          <w:color w:val="000000" w:themeColor="text1"/>
          <w:spacing w:val="-6"/>
          <w:position w:val="0"/>
          <w:sz w:val="24"/>
          <w:szCs w:val="24"/>
        </w:rPr>
        <w:t xml:space="preserve"> với số lượng và thời gian theo đúng tiến độ được thỏa thuận trong hợp đồng tư vấn xây dựng đã ký kết.</w:t>
      </w:r>
    </w:p>
    <w:p w14:paraId="3D3AFC07" w14:textId="77777777" w:rsidR="00E51F75" w:rsidRPr="00E51F75" w:rsidRDefault="00E51F75" w:rsidP="00E51F75">
      <w:pPr>
        <w:spacing w:before="60" w:after="60" w:line="240" w:lineRule="auto"/>
        <w:ind w:leftChars="0" w:left="0" w:firstLineChars="0" w:firstLine="568"/>
        <w:rPr>
          <w:color w:val="000000" w:themeColor="text1"/>
          <w:spacing w:val="-4"/>
          <w:position w:val="0"/>
          <w:sz w:val="24"/>
          <w:szCs w:val="24"/>
        </w:rPr>
      </w:pPr>
      <w:r w:rsidRPr="00E51F75">
        <w:rPr>
          <w:color w:val="000000" w:themeColor="text1"/>
          <w:spacing w:val="-4"/>
          <w:position w:val="0"/>
          <w:sz w:val="24"/>
          <w:szCs w:val="24"/>
        </w:rPr>
        <w:t>l) Tuân thủ các yêu cầu và hướng dẫn của Chủ đầu tư, trừ những hướng dẫn hoặc yêu cầu trái với luật pháp hoặc không thể thực hiện được.</w:t>
      </w:r>
    </w:p>
    <w:p w14:paraId="1AE36BF1" w14:textId="77777777" w:rsidR="00E51F75" w:rsidRPr="00E51F75" w:rsidRDefault="00E51F75" w:rsidP="00E51F75">
      <w:pPr>
        <w:spacing w:before="60" w:after="60" w:line="240" w:lineRule="auto"/>
        <w:ind w:leftChars="0" w:left="0" w:firstLineChars="0" w:firstLine="568"/>
        <w:rPr>
          <w:color w:val="000000" w:themeColor="text1"/>
          <w:spacing w:val="-4"/>
          <w:position w:val="0"/>
          <w:sz w:val="24"/>
          <w:szCs w:val="24"/>
        </w:rPr>
      </w:pPr>
      <w:r w:rsidRPr="00E51F75">
        <w:rPr>
          <w:color w:val="000000" w:themeColor="text1"/>
          <w:spacing w:val="-4"/>
          <w:position w:val="0"/>
          <w:sz w:val="24"/>
          <w:szCs w:val="24"/>
        </w:rPr>
        <w:t>m) Bồi thường thiệt hại do lỗi của mình gây ra khi thực hiện không đúng nội dung hợp đồng tư vấn xây dựng đã ký kết.</w:t>
      </w:r>
    </w:p>
    <w:p w14:paraId="21B0B666" w14:textId="77777777" w:rsidR="00E51F75" w:rsidRPr="00E51F75" w:rsidRDefault="00E51F75" w:rsidP="00E51F75">
      <w:pPr>
        <w:spacing w:before="60" w:after="60" w:line="240" w:lineRule="auto"/>
        <w:ind w:leftChars="0" w:left="0" w:firstLineChars="0" w:firstLine="568"/>
        <w:rPr>
          <w:b/>
          <w:sz w:val="24"/>
          <w:szCs w:val="24"/>
        </w:rPr>
      </w:pPr>
      <w:bookmarkStart w:id="58" w:name="_Toc129156081"/>
      <w:bookmarkStart w:id="59" w:name="_Toc135992188"/>
      <w:bookmarkStart w:id="60" w:name="_Toc136525595"/>
      <w:r w:rsidRPr="00E51F75">
        <w:rPr>
          <w:b/>
          <w:sz w:val="24"/>
          <w:szCs w:val="24"/>
        </w:rPr>
        <w:t>Điều 13. Quyền và nghĩa vụ của Chủ đầu tư</w:t>
      </w:r>
      <w:bookmarkEnd w:id="58"/>
      <w:bookmarkEnd w:id="59"/>
      <w:bookmarkEnd w:id="60"/>
    </w:p>
    <w:p w14:paraId="1352233A" w14:textId="77777777" w:rsidR="00E51F75" w:rsidRPr="00E51F75" w:rsidRDefault="00E51F75" w:rsidP="00E51F75">
      <w:pPr>
        <w:spacing w:before="60" w:after="60" w:line="240" w:lineRule="auto"/>
        <w:ind w:leftChars="0" w:left="0" w:firstLineChars="0" w:firstLine="568"/>
        <w:rPr>
          <w:color w:val="000000" w:themeColor="text1"/>
          <w:spacing w:val="-4"/>
          <w:position w:val="0"/>
          <w:sz w:val="24"/>
          <w:szCs w:val="24"/>
        </w:rPr>
      </w:pPr>
      <w:r w:rsidRPr="00E51F75">
        <w:rPr>
          <w:color w:val="000000" w:themeColor="text1"/>
          <w:spacing w:val="-4"/>
          <w:position w:val="0"/>
          <w:sz w:val="24"/>
          <w:szCs w:val="24"/>
        </w:rPr>
        <w:t>1. Quyền của Chủ đầu tư:</w:t>
      </w:r>
    </w:p>
    <w:p w14:paraId="511E1613" w14:textId="77777777" w:rsidR="00E51F75" w:rsidRPr="00E51F75" w:rsidRDefault="00E51F75" w:rsidP="00E51F75">
      <w:pPr>
        <w:spacing w:before="60" w:after="60" w:line="240" w:lineRule="auto"/>
        <w:ind w:leftChars="0" w:left="0" w:firstLineChars="0" w:firstLine="568"/>
        <w:rPr>
          <w:color w:val="000000" w:themeColor="text1"/>
          <w:spacing w:val="-4"/>
          <w:position w:val="0"/>
          <w:sz w:val="24"/>
          <w:szCs w:val="24"/>
        </w:rPr>
      </w:pPr>
      <w:r w:rsidRPr="00E51F75">
        <w:rPr>
          <w:color w:val="000000" w:themeColor="text1"/>
          <w:spacing w:val="-4"/>
          <w:position w:val="0"/>
          <w:sz w:val="24"/>
          <w:szCs w:val="24"/>
        </w:rPr>
        <w:t>a) Được quyền sở hữu và sử dụng sản phẩm tư vấn xây dựng theo hợp đồng.</w:t>
      </w:r>
    </w:p>
    <w:p w14:paraId="0A41C4FA" w14:textId="77777777" w:rsidR="00E51F75" w:rsidRPr="00E51F75" w:rsidRDefault="00E51F75" w:rsidP="00E51F75">
      <w:pPr>
        <w:spacing w:before="60" w:after="60" w:line="240" w:lineRule="auto"/>
        <w:ind w:leftChars="0" w:left="0" w:firstLineChars="0" w:firstLine="568"/>
        <w:rPr>
          <w:color w:val="000000" w:themeColor="text1"/>
          <w:spacing w:val="-10"/>
          <w:position w:val="0"/>
          <w:sz w:val="24"/>
          <w:szCs w:val="24"/>
        </w:rPr>
      </w:pPr>
      <w:r w:rsidRPr="00E51F75">
        <w:rPr>
          <w:color w:val="000000" w:themeColor="text1"/>
          <w:spacing w:val="-10"/>
          <w:position w:val="0"/>
          <w:sz w:val="24"/>
          <w:szCs w:val="24"/>
        </w:rPr>
        <w:t>b) Từ chối nghiệm thu sản phẩm tư vấn xây dựng không đạt chất lượng theo hợp đồng.</w:t>
      </w:r>
    </w:p>
    <w:p w14:paraId="182E57C8" w14:textId="77777777" w:rsidR="00E51F75" w:rsidRPr="00E51F75" w:rsidRDefault="00E51F75" w:rsidP="00E51F75">
      <w:pPr>
        <w:spacing w:before="60" w:after="60" w:line="240" w:lineRule="auto"/>
        <w:ind w:leftChars="0" w:left="0" w:firstLineChars="0" w:firstLine="568"/>
        <w:rPr>
          <w:color w:val="000000" w:themeColor="text1"/>
          <w:spacing w:val="-4"/>
          <w:position w:val="0"/>
          <w:sz w:val="24"/>
          <w:szCs w:val="24"/>
        </w:rPr>
      </w:pPr>
      <w:r w:rsidRPr="00E51F75">
        <w:rPr>
          <w:color w:val="000000" w:themeColor="text1"/>
          <w:spacing w:val="-4"/>
          <w:position w:val="0"/>
          <w:sz w:val="24"/>
          <w:szCs w:val="24"/>
        </w:rPr>
        <w:t>c) Kiểm tra chất lượng công việc của Nhà thầu tư vấn tư vấn nhưng không làm cản trở hoạt động bình thường của Nhà thầu tư vấn.</w:t>
      </w:r>
    </w:p>
    <w:p w14:paraId="44EA4688" w14:textId="77777777" w:rsidR="00E51F75" w:rsidRPr="00E51F75" w:rsidRDefault="00E51F75" w:rsidP="00E51F75">
      <w:pPr>
        <w:spacing w:before="60" w:after="60" w:line="240" w:lineRule="auto"/>
        <w:ind w:leftChars="0" w:left="0" w:firstLineChars="0" w:firstLine="568"/>
        <w:rPr>
          <w:color w:val="000000" w:themeColor="text1"/>
          <w:spacing w:val="-8"/>
          <w:position w:val="0"/>
          <w:sz w:val="24"/>
          <w:szCs w:val="24"/>
        </w:rPr>
      </w:pPr>
      <w:r w:rsidRPr="00E51F75">
        <w:rPr>
          <w:color w:val="000000" w:themeColor="text1"/>
          <w:spacing w:val="-4"/>
          <w:position w:val="0"/>
          <w:sz w:val="24"/>
          <w:szCs w:val="24"/>
        </w:rPr>
        <w:t xml:space="preserve">d) </w:t>
      </w:r>
      <w:r w:rsidRPr="00E51F75">
        <w:rPr>
          <w:color w:val="000000" w:themeColor="text1"/>
          <w:spacing w:val="-8"/>
          <w:position w:val="0"/>
          <w:sz w:val="24"/>
          <w:szCs w:val="24"/>
        </w:rPr>
        <w:t>Yêu cầu sửa đổi, bổ sung sản phẩm tư vấn không đảm bảo chất lượng theo thỏa thuận hợp đồng.</w:t>
      </w:r>
    </w:p>
    <w:p w14:paraId="6AA0B60E" w14:textId="77777777" w:rsidR="00E51F75" w:rsidRPr="00E51F75" w:rsidRDefault="00E51F75" w:rsidP="00E51F75">
      <w:pPr>
        <w:spacing w:before="60" w:after="60" w:line="240" w:lineRule="auto"/>
        <w:ind w:leftChars="0" w:left="0" w:firstLineChars="0" w:firstLine="568"/>
        <w:rPr>
          <w:color w:val="000000" w:themeColor="text1"/>
          <w:spacing w:val="-4"/>
          <w:position w:val="0"/>
          <w:sz w:val="24"/>
          <w:szCs w:val="24"/>
        </w:rPr>
      </w:pPr>
      <w:r w:rsidRPr="00E51F75">
        <w:rPr>
          <w:color w:val="000000" w:themeColor="text1"/>
          <w:spacing w:val="-4"/>
          <w:position w:val="0"/>
          <w:sz w:val="24"/>
          <w:szCs w:val="24"/>
        </w:rPr>
        <w:t>đ) Yêu cầu Nhà thầu tư vấn thay đổi cá nhân tư vấn không đáp ứng được yêu cầu năng lực theo quy định.</w:t>
      </w:r>
    </w:p>
    <w:p w14:paraId="32753172" w14:textId="77777777" w:rsidR="00E51F75" w:rsidRPr="00E51F75" w:rsidRDefault="00E51F75" w:rsidP="00E51F75">
      <w:pPr>
        <w:spacing w:before="60" w:after="60" w:line="240" w:lineRule="auto"/>
        <w:ind w:leftChars="0" w:left="0" w:firstLineChars="0" w:firstLine="568"/>
        <w:rPr>
          <w:color w:val="000000" w:themeColor="text1"/>
          <w:spacing w:val="-4"/>
          <w:position w:val="0"/>
          <w:sz w:val="24"/>
          <w:szCs w:val="24"/>
        </w:rPr>
      </w:pPr>
      <w:r w:rsidRPr="00E51F75">
        <w:rPr>
          <w:color w:val="000000" w:themeColor="text1"/>
          <w:spacing w:val="-4"/>
          <w:position w:val="0"/>
          <w:sz w:val="24"/>
          <w:szCs w:val="24"/>
        </w:rPr>
        <w:t>2. Nghĩa vụ của Chủ đầu tư:</w:t>
      </w:r>
    </w:p>
    <w:p w14:paraId="54F6ADA4" w14:textId="77777777" w:rsidR="00E51F75" w:rsidRPr="00E51F75" w:rsidRDefault="00E51F75" w:rsidP="00E51F75">
      <w:pPr>
        <w:spacing w:before="60" w:after="60" w:line="240" w:lineRule="auto"/>
        <w:ind w:leftChars="0" w:left="0" w:firstLineChars="0" w:firstLine="568"/>
        <w:rPr>
          <w:color w:val="000000" w:themeColor="text1"/>
          <w:spacing w:val="-4"/>
          <w:position w:val="0"/>
          <w:sz w:val="24"/>
          <w:szCs w:val="24"/>
        </w:rPr>
      </w:pPr>
      <w:r w:rsidRPr="00E51F75">
        <w:rPr>
          <w:color w:val="000000" w:themeColor="text1"/>
          <w:spacing w:val="-4"/>
          <w:position w:val="0"/>
          <w:sz w:val="24"/>
          <w:szCs w:val="24"/>
        </w:rPr>
        <w:t>a) Cung cấp cho Nhà thầu tư vấn thông tin về yêu cầu công việc, tài liệu để thực hiện công việc theo thỏa thuận trong hợp đồng (nếu có).</w:t>
      </w:r>
    </w:p>
    <w:p w14:paraId="16705482" w14:textId="77777777" w:rsidR="00E51F75" w:rsidRPr="00E51F75" w:rsidRDefault="00E51F75" w:rsidP="00E51F75">
      <w:pPr>
        <w:spacing w:before="60" w:after="60" w:line="240" w:lineRule="auto"/>
        <w:ind w:leftChars="0" w:left="0" w:firstLineChars="0" w:firstLine="568"/>
        <w:rPr>
          <w:color w:val="000000" w:themeColor="text1"/>
          <w:spacing w:val="-4"/>
          <w:position w:val="0"/>
          <w:sz w:val="24"/>
          <w:szCs w:val="24"/>
        </w:rPr>
      </w:pPr>
      <w:r w:rsidRPr="00E51F75">
        <w:rPr>
          <w:color w:val="000000" w:themeColor="text1"/>
          <w:spacing w:val="-4"/>
          <w:position w:val="0"/>
          <w:sz w:val="24"/>
          <w:szCs w:val="24"/>
        </w:rPr>
        <w:t>b) Bảo đảm quyền tác giả đối với sản phẩm tư vấn có quyền tác giả theo hợp đồng.</w:t>
      </w:r>
    </w:p>
    <w:p w14:paraId="6E66B03A" w14:textId="77777777" w:rsidR="00E51F75" w:rsidRPr="00E51F75" w:rsidRDefault="00E51F75" w:rsidP="00E51F75">
      <w:pPr>
        <w:spacing w:before="60" w:after="60" w:line="240" w:lineRule="auto"/>
        <w:ind w:leftChars="0" w:left="0" w:firstLineChars="0" w:firstLine="568"/>
        <w:rPr>
          <w:color w:val="000000" w:themeColor="text1"/>
          <w:spacing w:val="-4"/>
          <w:position w:val="0"/>
          <w:sz w:val="24"/>
          <w:szCs w:val="24"/>
        </w:rPr>
      </w:pPr>
      <w:r w:rsidRPr="00E51F75">
        <w:rPr>
          <w:color w:val="000000" w:themeColor="text1"/>
          <w:spacing w:val="-4"/>
          <w:position w:val="0"/>
          <w:sz w:val="24"/>
          <w:szCs w:val="24"/>
        </w:rPr>
        <w:t>c) Giải quyết kiến nghị của Nhà thầu tư vấn theo thẩm quyền trong quá trình thực hiện hợp đồng đúng thời hạn do các bên thỏa thuận trong hợp đồng.</w:t>
      </w:r>
    </w:p>
    <w:p w14:paraId="74839954" w14:textId="77777777" w:rsidR="00E51F75" w:rsidRPr="00E51F75" w:rsidRDefault="00E51F75" w:rsidP="00E51F75">
      <w:pPr>
        <w:spacing w:before="60" w:after="60" w:line="240" w:lineRule="auto"/>
        <w:ind w:leftChars="0" w:left="0" w:firstLineChars="0" w:firstLine="568"/>
        <w:rPr>
          <w:color w:val="000000" w:themeColor="text1"/>
          <w:spacing w:val="-4"/>
          <w:position w:val="0"/>
          <w:sz w:val="24"/>
          <w:szCs w:val="24"/>
        </w:rPr>
      </w:pPr>
      <w:r w:rsidRPr="00E51F75">
        <w:rPr>
          <w:color w:val="000000" w:themeColor="text1"/>
          <w:spacing w:val="-4"/>
          <w:position w:val="0"/>
          <w:sz w:val="24"/>
          <w:szCs w:val="24"/>
        </w:rPr>
        <w:t>d) Thanh toán đầy đủ cho Nhà thầu tư vấn theo đúng tiến độ thanh toán đã thỏa thuận trong hợp đồng.</w:t>
      </w:r>
    </w:p>
    <w:p w14:paraId="779E19E2" w14:textId="77777777" w:rsidR="00E51F75" w:rsidRPr="00E51F75" w:rsidRDefault="00E51F75" w:rsidP="00E51F75">
      <w:pPr>
        <w:spacing w:before="60" w:after="60" w:line="240" w:lineRule="auto"/>
        <w:ind w:leftChars="0" w:left="0" w:firstLineChars="0" w:firstLine="568"/>
        <w:rPr>
          <w:color w:val="000000" w:themeColor="text1"/>
          <w:spacing w:val="-4"/>
          <w:position w:val="0"/>
          <w:sz w:val="24"/>
          <w:szCs w:val="24"/>
        </w:rPr>
      </w:pPr>
      <w:r w:rsidRPr="00E51F75">
        <w:rPr>
          <w:color w:val="000000" w:themeColor="text1"/>
          <w:spacing w:val="-4"/>
          <w:position w:val="0"/>
          <w:sz w:val="24"/>
          <w:szCs w:val="24"/>
        </w:rPr>
        <w:t>đ) Cử người có năng lực phù hợp để làm việc với Nhà thầu tư vấn.</w:t>
      </w:r>
    </w:p>
    <w:p w14:paraId="0753E260" w14:textId="77777777" w:rsidR="00E51F75" w:rsidRPr="00E51F75" w:rsidRDefault="00E51F75" w:rsidP="00E51F75">
      <w:pPr>
        <w:spacing w:before="60" w:after="60" w:line="240" w:lineRule="auto"/>
        <w:ind w:leftChars="0" w:left="0" w:firstLineChars="0" w:firstLine="568"/>
        <w:rPr>
          <w:color w:val="000000" w:themeColor="text1"/>
          <w:spacing w:val="-4"/>
          <w:position w:val="0"/>
          <w:sz w:val="24"/>
          <w:szCs w:val="24"/>
        </w:rPr>
      </w:pPr>
      <w:r w:rsidRPr="00E51F75">
        <w:rPr>
          <w:color w:val="000000" w:themeColor="text1"/>
          <w:spacing w:val="-4"/>
          <w:position w:val="0"/>
          <w:sz w:val="24"/>
          <w:szCs w:val="24"/>
        </w:rPr>
        <w:t>e) Tạo điều kiện cho Nhà thầu tư vấn thực hiện công việc tư vấn xây dựng, thủ tục hải quan (nếu có).</w:t>
      </w:r>
    </w:p>
    <w:p w14:paraId="38202650" w14:textId="77777777" w:rsidR="00E51F75" w:rsidRPr="00E51F75" w:rsidRDefault="00E51F75" w:rsidP="00E51F75">
      <w:pPr>
        <w:spacing w:before="60" w:after="60" w:line="240" w:lineRule="auto"/>
        <w:ind w:leftChars="0" w:left="0" w:firstLineChars="0" w:firstLine="568"/>
        <w:rPr>
          <w:color w:val="000000" w:themeColor="text1"/>
          <w:spacing w:val="-4"/>
          <w:position w:val="0"/>
          <w:sz w:val="24"/>
          <w:szCs w:val="24"/>
        </w:rPr>
      </w:pPr>
      <w:r w:rsidRPr="00E51F75">
        <w:rPr>
          <w:color w:val="000000" w:themeColor="text1"/>
          <w:spacing w:val="-4"/>
          <w:position w:val="0"/>
          <w:sz w:val="24"/>
          <w:szCs w:val="24"/>
        </w:rPr>
        <w:t>f) Chịu trách nhiệm về tính chính xác và đầy đủ của các tài liệu do mình cung cấp. Bồi thường thiệt hại cho Nhà thầu tư vấn nếu Chủ đầu tư cung cấp thông tin không chính xác, không đầy đủ theo quy định của hợp đồng.</w:t>
      </w:r>
    </w:p>
    <w:p w14:paraId="446A8FB2" w14:textId="77777777" w:rsidR="00E51F75" w:rsidRPr="00E51F75" w:rsidRDefault="00E51F75" w:rsidP="00E51F75">
      <w:pPr>
        <w:spacing w:before="60" w:after="60" w:line="240" w:lineRule="auto"/>
        <w:ind w:leftChars="0" w:left="0" w:firstLineChars="0" w:firstLine="568"/>
        <w:rPr>
          <w:b/>
          <w:sz w:val="24"/>
          <w:szCs w:val="24"/>
        </w:rPr>
      </w:pPr>
      <w:bookmarkStart w:id="61" w:name="_Toc129156082"/>
      <w:bookmarkStart w:id="62" w:name="_Toc135992189"/>
      <w:bookmarkStart w:id="63" w:name="_Toc136525596"/>
      <w:r w:rsidRPr="00E51F75">
        <w:rPr>
          <w:b/>
          <w:sz w:val="24"/>
          <w:szCs w:val="24"/>
        </w:rPr>
        <w:t xml:space="preserve">Điều 14. Nhà thầu phụ: </w:t>
      </w:r>
      <w:r w:rsidRPr="00E51F75">
        <w:rPr>
          <w:sz w:val="24"/>
          <w:szCs w:val="24"/>
        </w:rPr>
        <w:t>Không áp dụng.</w:t>
      </w:r>
      <w:bookmarkEnd w:id="61"/>
      <w:bookmarkEnd w:id="62"/>
      <w:bookmarkEnd w:id="63"/>
    </w:p>
    <w:p w14:paraId="47178830" w14:textId="77777777" w:rsidR="00E51F75" w:rsidRPr="00E51F75" w:rsidRDefault="00E51F75" w:rsidP="00E51F75">
      <w:pPr>
        <w:spacing w:before="60" w:after="60" w:line="240" w:lineRule="auto"/>
        <w:ind w:leftChars="0" w:left="0" w:firstLineChars="0" w:firstLine="568"/>
        <w:rPr>
          <w:b/>
          <w:sz w:val="24"/>
          <w:szCs w:val="24"/>
        </w:rPr>
      </w:pPr>
      <w:bookmarkStart w:id="64" w:name="_Toc129156083"/>
      <w:bookmarkStart w:id="65" w:name="_Toc135992190"/>
      <w:bookmarkStart w:id="66" w:name="_Toc136525597"/>
      <w:r w:rsidRPr="00E51F75">
        <w:rPr>
          <w:b/>
          <w:sz w:val="24"/>
          <w:szCs w:val="24"/>
        </w:rPr>
        <w:t>Điều 15. Nhân lực của Nhà thầu tư vấn</w:t>
      </w:r>
      <w:bookmarkEnd w:id="64"/>
      <w:bookmarkEnd w:id="65"/>
      <w:bookmarkEnd w:id="66"/>
    </w:p>
    <w:p w14:paraId="6CD0822F" w14:textId="77777777" w:rsidR="00E51F75" w:rsidRPr="00E51F75" w:rsidRDefault="00E51F75" w:rsidP="00E51F75">
      <w:pPr>
        <w:widowControl/>
        <w:shd w:val="clear" w:color="auto" w:fill="FFFFFF"/>
        <w:suppressAutoHyphens w:val="0"/>
        <w:adjustRightInd/>
        <w:spacing w:before="60" w:after="60" w:line="240" w:lineRule="auto"/>
        <w:ind w:leftChars="0" w:left="0" w:firstLineChars="0" w:firstLine="568"/>
        <w:textDirection w:val="lrTb"/>
        <w:textAlignment w:val="auto"/>
        <w:rPr>
          <w:color w:val="000000"/>
          <w:position w:val="0"/>
          <w:sz w:val="24"/>
          <w:szCs w:val="24"/>
        </w:rPr>
      </w:pPr>
      <w:r w:rsidRPr="00E51F75">
        <w:rPr>
          <w:color w:val="000000"/>
          <w:position w:val="0"/>
          <w:sz w:val="24"/>
          <w:szCs w:val="24"/>
        </w:rPr>
        <w:lastRenderedPageBreak/>
        <w:t>1. Nhân lực của Nhà thầu tư vấn phải đủ điều kiện năng lực, có chứng chỉ hành nghề theo quy định, trình độ chuyên môn, kinh nghiệm phù hợp về nghề nghiệp, công việc của họ và phù hợp với quy định về điều kiện năng lực trong pháp luật xây dựng.</w:t>
      </w:r>
    </w:p>
    <w:p w14:paraId="161F42BB" w14:textId="77777777" w:rsidR="00E51F75" w:rsidRPr="00E51F75" w:rsidRDefault="00E51F75" w:rsidP="00E51F75">
      <w:pPr>
        <w:widowControl/>
        <w:suppressAutoHyphens w:val="0"/>
        <w:adjustRightInd/>
        <w:spacing w:before="60" w:after="60" w:line="240" w:lineRule="auto"/>
        <w:ind w:leftChars="0" w:left="0" w:firstLineChars="0" w:firstLine="568"/>
        <w:textDirection w:val="lrTb"/>
        <w:textAlignment w:val="auto"/>
        <w:rPr>
          <w:color w:val="000000"/>
          <w:spacing w:val="-6"/>
          <w:position w:val="0"/>
          <w:sz w:val="24"/>
          <w:szCs w:val="24"/>
        </w:rPr>
      </w:pPr>
      <w:r w:rsidRPr="00E51F75">
        <w:rPr>
          <w:color w:val="000000"/>
          <w:position w:val="0"/>
          <w:sz w:val="24"/>
          <w:szCs w:val="24"/>
        </w:rPr>
        <w:t xml:space="preserve">2. </w:t>
      </w:r>
      <w:r w:rsidRPr="00E51F75">
        <w:rPr>
          <w:color w:val="000000"/>
          <w:spacing w:val="-6"/>
          <w:position w:val="0"/>
          <w:sz w:val="24"/>
          <w:szCs w:val="24"/>
        </w:rPr>
        <w:t xml:space="preserve">Trường hợp thay đổi nhân sự, Nhà thầu tư vấn phải trình bày lý do, đồng thời cung cấp lý lịch của người thay thế cho Chủ đầu tư, người thay thế phải có trình độ tương đương hoặc cao hơn người bị thay thế. Nếu Chủ đầu tư không có ý kiến về nhân sự thay thế trong vòng </w:t>
      </w:r>
      <w:r w:rsidRPr="00E51F75">
        <w:rPr>
          <w:color w:val="FF0000"/>
          <w:spacing w:val="-6"/>
          <w:position w:val="0"/>
          <w:sz w:val="24"/>
          <w:szCs w:val="24"/>
        </w:rPr>
        <w:t>07</w:t>
      </w:r>
      <w:r w:rsidRPr="00E51F75">
        <w:rPr>
          <w:color w:val="000000"/>
          <w:spacing w:val="-6"/>
          <w:position w:val="0"/>
          <w:sz w:val="24"/>
          <w:szCs w:val="24"/>
        </w:rPr>
        <w:t xml:space="preserve"> ngày kể từ ngày nhận được đề nghị của Nhà thầu tư vấn thì nhân sự đó coi như được Chủ đầu tư chấp thuận.</w:t>
      </w:r>
    </w:p>
    <w:p w14:paraId="484FCAF0" w14:textId="77777777" w:rsidR="00E51F75" w:rsidRPr="00E51F75" w:rsidRDefault="00E51F75" w:rsidP="00E51F75">
      <w:pPr>
        <w:widowControl/>
        <w:suppressAutoHyphens w:val="0"/>
        <w:adjustRightInd/>
        <w:spacing w:before="60" w:after="60" w:line="240" w:lineRule="auto"/>
        <w:ind w:leftChars="0" w:left="0" w:firstLineChars="0" w:firstLine="568"/>
        <w:textDirection w:val="lrTb"/>
        <w:textAlignment w:val="auto"/>
        <w:rPr>
          <w:color w:val="000000"/>
          <w:position w:val="0"/>
          <w:sz w:val="24"/>
          <w:szCs w:val="24"/>
        </w:rPr>
      </w:pPr>
      <w:r w:rsidRPr="00E51F75">
        <w:rPr>
          <w:color w:val="000000"/>
          <w:position w:val="0"/>
          <w:sz w:val="24"/>
          <w:szCs w:val="24"/>
        </w:rPr>
        <w:t>3. Chủ đầu tư có quyền yêu cầu Nhà thầu tư vấn thay thế nhân sự nếu người đó không đáp ứng được yêu cầu của Chủ đầu tư. Trong trường hợp này, Nhà thầu tư vấn phải gửi văn bản thông báo cho Chủ đầu tư trong vòng 07 ngày, kể từ ngày nhận được yêu cầu của Chủ đầu tư về việc thay đổi nhân sự. Mọi chi phí phát sinh do thay đổi nhân sự do Nhà thầu tư vấn chịu.</w:t>
      </w:r>
    </w:p>
    <w:p w14:paraId="38292C35" w14:textId="77777777" w:rsidR="00E51F75" w:rsidRPr="00E51F75" w:rsidRDefault="00E51F75" w:rsidP="00E51F75">
      <w:pPr>
        <w:spacing w:before="60" w:after="60" w:line="240" w:lineRule="auto"/>
        <w:ind w:leftChars="0" w:left="0" w:firstLineChars="0" w:firstLine="568"/>
        <w:rPr>
          <w:b/>
          <w:sz w:val="24"/>
          <w:szCs w:val="24"/>
        </w:rPr>
      </w:pPr>
      <w:bookmarkStart w:id="67" w:name="_Toc129156084"/>
      <w:bookmarkStart w:id="68" w:name="_Toc135992191"/>
      <w:bookmarkStart w:id="69" w:name="_Toc136525598"/>
      <w:r w:rsidRPr="00E51F75">
        <w:rPr>
          <w:b/>
          <w:sz w:val="24"/>
          <w:szCs w:val="24"/>
        </w:rPr>
        <w:t>Điều 16. Bản quyền và quyền sử dụng tài liệu</w:t>
      </w:r>
      <w:bookmarkEnd w:id="67"/>
      <w:bookmarkEnd w:id="68"/>
      <w:bookmarkEnd w:id="69"/>
    </w:p>
    <w:p w14:paraId="1E91D0FC" w14:textId="77777777" w:rsidR="00E51F75" w:rsidRPr="00E51F75" w:rsidRDefault="00E51F75" w:rsidP="00E51F75">
      <w:pPr>
        <w:spacing w:before="60" w:after="60" w:line="240" w:lineRule="auto"/>
        <w:ind w:leftChars="0" w:left="0" w:firstLineChars="0" w:firstLine="568"/>
        <w:rPr>
          <w:color w:val="000000" w:themeColor="text1"/>
          <w:spacing w:val="-4"/>
          <w:position w:val="0"/>
          <w:sz w:val="24"/>
          <w:szCs w:val="24"/>
        </w:rPr>
      </w:pPr>
      <w:r w:rsidRPr="00E51F75">
        <w:rPr>
          <w:color w:val="000000" w:themeColor="text1"/>
          <w:spacing w:val="-4"/>
          <w:position w:val="0"/>
          <w:sz w:val="24"/>
          <w:szCs w:val="24"/>
        </w:rPr>
        <w:t>Nhà thầu tư vấn sẽ giữ bản quyền công việc tư vấn do mình thực hiện. Chủ đầu tưđược toàn quyền sử dụng các tài liệu này để phục vụ công việc quy định trong hợp đồng mà không cần phải xin phép Nhà thầu tư vấn.</w:t>
      </w:r>
    </w:p>
    <w:p w14:paraId="5B0B2451" w14:textId="77777777" w:rsidR="00E51F75" w:rsidRPr="00E51F75" w:rsidRDefault="00E51F75" w:rsidP="00E51F75">
      <w:pPr>
        <w:spacing w:before="60" w:after="60" w:line="240" w:lineRule="auto"/>
        <w:ind w:leftChars="0" w:left="0" w:firstLineChars="0" w:firstLine="568"/>
        <w:rPr>
          <w:color w:val="000000" w:themeColor="text1"/>
          <w:position w:val="0"/>
          <w:sz w:val="24"/>
          <w:szCs w:val="24"/>
        </w:rPr>
      </w:pPr>
      <w:r w:rsidRPr="00E51F75">
        <w:rPr>
          <w:color w:val="000000" w:themeColor="text1"/>
          <w:position w:val="0"/>
          <w:sz w:val="24"/>
          <w:szCs w:val="24"/>
        </w:rPr>
        <w:t>Nhà thầu tư vấn phải cam kết rằng sản phẩm tư vấn do Nhà thầu tư vấn thực hiện và cung cấp cho Chủ đầu tư không vi phạm bản quyền hoặc quyền sở hữu trí tuệ của bất cứ cá nhân hoặc bên thứ ba nào.</w:t>
      </w:r>
    </w:p>
    <w:p w14:paraId="557D3049" w14:textId="77777777" w:rsidR="00E51F75" w:rsidRPr="00E51F75" w:rsidRDefault="00E51F75" w:rsidP="00E51F75">
      <w:pPr>
        <w:spacing w:before="60" w:after="60" w:line="240" w:lineRule="auto"/>
        <w:ind w:leftChars="0" w:left="0" w:firstLineChars="0" w:firstLine="568"/>
        <w:rPr>
          <w:color w:val="000000" w:themeColor="text1"/>
          <w:position w:val="0"/>
          <w:sz w:val="24"/>
          <w:szCs w:val="24"/>
        </w:rPr>
      </w:pPr>
      <w:r w:rsidRPr="00E51F75">
        <w:rPr>
          <w:color w:val="000000" w:themeColor="text1"/>
          <w:position w:val="0"/>
          <w:sz w:val="24"/>
          <w:szCs w:val="24"/>
        </w:rPr>
        <w:t>Chủ đầu tư sẽ không chịu trách nhiệm hoặc hậu quả nào từ việc khiếu nại sản phẩm tư vấn theo hợp đồng này đã vi phạm bản quyền hay quyền sở hữu trí tuệ của một cá nhân hay bên thứ ba nào khác.</w:t>
      </w:r>
    </w:p>
    <w:p w14:paraId="3EB239D6" w14:textId="77777777" w:rsidR="00E51F75" w:rsidRPr="00E51F75" w:rsidRDefault="00E51F75" w:rsidP="00E51F75">
      <w:pPr>
        <w:spacing w:before="60" w:after="60" w:line="240" w:lineRule="auto"/>
        <w:ind w:leftChars="0" w:left="0" w:firstLineChars="0" w:firstLine="568"/>
        <w:rPr>
          <w:b/>
          <w:sz w:val="24"/>
          <w:szCs w:val="24"/>
        </w:rPr>
      </w:pPr>
      <w:bookmarkStart w:id="70" w:name="_Toc129156085"/>
      <w:bookmarkStart w:id="71" w:name="_Toc135992192"/>
      <w:bookmarkStart w:id="72" w:name="_Toc136525599"/>
      <w:r w:rsidRPr="00E51F75">
        <w:rPr>
          <w:b/>
          <w:sz w:val="24"/>
          <w:szCs w:val="24"/>
        </w:rPr>
        <w:t>Điều 17. Bảo hiểm</w:t>
      </w:r>
      <w:bookmarkEnd w:id="70"/>
      <w:bookmarkEnd w:id="71"/>
      <w:bookmarkEnd w:id="72"/>
    </w:p>
    <w:p w14:paraId="56618DFF" w14:textId="77777777" w:rsidR="00E51F75" w:rsidRPr="00E51F75" w:rsidRDefault="00E51F75" w:rsidP="00E51F75">
      <w:pPr>
        <w:spacing w:before="60" w:after="60" w:line="240" w:lineRule="auto"/>
        <w:ind w:leftChars="0" w:left="0" w:firstLineChars="0" w:firstLine="568"/>
        <w:rPr>
          <w:color w:val="000000" w:themeColor="text1"/>
          <w:spacing w:val="-4"/>
          <w:position w:val="0"/>
          <w:sz w:val="24"/>
          <w:szCs w:val="24"/>
        </w:rPr>
      </w:pPr>
      <w:r w:rsidRPr="00E51F75">
        <w:rPr>
          <w:color w:val="000000" w:themeColor="text1"/>
          <w:spacing w:val="-4"/>
          <w:position w:val="0"/>
          <w:sz w:val="24"/>
          <w:szCs w:val="24"/>
        </w:rPr>
        <w:t>Nhà thầu mua bảo hiểm trách nhiệm nghề nghiệp theo quy định.</w:t>
      </w:r>
    </w:p>
    <w:p w14:paraId="779165DF" w14:textId="77777777" w:rsidR="00E51F75" w:rsidRPr="00E51F75" w:rsidRDefault="00E51F75" w:rsidP="00E51F75">
      <w:pPr>
        <w:spacing w:before="60" w:after="60" w:line="240" w:lineRule="auto"/>
        <w:ind w:leftChars="0" w:left="0" w:firstLineChars="0" w:firstLine="568"/>
        <w:rPr>
          <w:b/>
          <w:sz w:val="24"/>
          <w:szCs w:val="24"/>
        </w:rPr>
      </w:pPr>
      <w:bookmarkStart w:id="73" w:name="_Toc129156086"/>
      <w:bookmarkStart w:id="74" w:name="_Toc135992193"/>
      <w:bookmarkStart w:id="75" w:name="_Toc136525600"/>
      <w:r w:rsidRPr="00E51F75">
        <w:rPr>
          <w:b/>
          <w:sz w:val="24"/>
          <w:szCs w:val="24"/>
        </w:rPr>
        <w:t>Điều 18. Rủi ro và bất khả kháng</w:t>
      </w:r>
      <w:bookmarkEnd w:id="73"/>
      <w:bookmarkEnd w:id="74"/>
      <w:bookmarkEnd w:id="75"/>
    </w:p>
    <w:p w14:paraId="1FFE0DFB" w14:textId="77777777" w:rsidR="00E51F75" w:rsidRPr="00E51F75" w:rsidRDefault="00E51F75" w:rsidP="00E51F75">
      <w:pPr>
        <w:spacing w:before="60" w:after="60" w:line="240" w:lineRule="auto"/>
        <w:ind w:leftChars="0" w:left="0" w:firstLineChars="0" w:firstLine="568"/>
        <w:rPr>
          <w:color w:val="000000" w:themeColor="text1"/>
          <w:position w:val="0"/>
          <w:sz w:val="24"/>
          <w:szCs w:val="24"/>
        </w:rPr>
      </w:pPr>
      <w:r w:rsidRPr="00E51F75">
        <w:rPr>
          <w:color w:val="000000" w:themeColor="text1"/>
          <w:spacing w:val="-4"/>
          <w:position w:val="0"/>
          <w:sz w:val="24"/>
          <w:szCs w:val="24"/>
        </w:rPr>
        <w:t xml:space="preserve">1. </w:t>
      </w:r>
      <w:r w:rsidRPr="00E51F75">
        <w:rPr>
          <w:color w:val="000000" w:themeColor="text1"/>
          <w:position w:val="0"/>
          <w:sz w:val="24"/>
          <w:szCs w:val="24"/>
        </w:rPr>
        <w:t>Rủi ro là nguy cơ ảnh hưởng tiêu cực đến việc thực hiện hợp đồng xây dựng trong tương lai. Trong hợp đồng xây dựng các bên phải quy định trách nhiệm của mỗi bên về quản lý và xử lý rủi ro của mình; trách nhiệm khắc phục hậu quả của mỗi bên trong trường hợp gặp rủi ro.</w:t>
      </w:r>
    </w:p>
    <w:p w14:paraId="706B144C" w14:textId="77777777" w:rsidR="00E51F75" w:rsidRPr="00E51F75" w:rsidRDefault="00E51F75" w:rsidP="00E51F75">
      <w:pPr>
        <w:spacing w:before="60" w:after="60" w:line="240" w:lineRule="auto"/>
        <w:ind w:leftChars="0" w:left="0" w:firstLineChars="0" w:firstLine="568"/>
        <w:rPr>
          <w:color w:val="000000" w:themeColor="text1"/>
          <w:spacing w:val="-4"/>
          <w:position w:val="0"/>
          <w:sz w:val="24"/>
          <w:szCs w:val="24"/>
        </w:rPr>
      </w:pPr>
      <w:r w:rsidRPr="00E51F75">
        <w:rPr>
          <w:color w:val="000000" w:themeColor="text1"/>
          <w:spacing w:val="-4"/>
          <w:position w:val="0"/>
          <w:sz w:val="24"/>
          <w:szCs w:val="24"/>
        </w:rPr>
        <w:t>2. Bất khả kháng là một sự kiện rủi ro xảy ra một cách khách quan không thể lường trước khi ký kết hợp đồng xây dựng và không thể khắc phục được khi nó xảy ra mặc dù đã áp dụng mọi biện pháp cần thiết và khả năng cho phép, phù hợp với tiêu chí được quy định tại khoản 2 Điều 51 Nghị định số 37/2015/NĐ-CP và khoản 1 Điều 156 Luật Dân sự.</w:t>
      </w:r>
    </w:p>
    <w:p w14:paraId="56F697B3" w14:textId="77777777" w:rsidR="00E51F75" w:rsidRPr="00E51F75" w:rsidRDefault="00E51F75" w:rsidP="00E51F75">
      <w:pPr>
        <w:spacing w:before="60" w:after="60" w:line="240" w:lineRule="auto"/>
        <w:ind w:leftChars="0" w:left="0" w:firstLineChars="0" w:firstLine="568"/>
        <w:rPr>
          <w:color w:val="000000" w:themeColor="text1"/>
          <w:spacing w:val="-4"/>
          <w:position w:val="0"/>
          <w:sz w:val="24"/>
          <w:szCs w:val="24"/>
        </w:rPr>
      </w:pPr>
      <w:r w:rsidRPr="00E51F75">
        <w:rPr>
          <w:color w:val="000000" w:themeColor="text1"/>
          <w:spacing w:val="-4"/>
          <w:position w:val="0"/>
          <w:sz w:val="24"/>
          <w:szCs w:val="24"/>
        </w:rPr>
        <w:t>3. Thông báo về bất khả kháng:</w:t>
      </w:r>
    </w:p>
    <w:p w14:paraId="4D26A40A" w14:textId="77777777" w:rsidR="00E51F75" w:rsidRPr="00E51F75" w:rsidRDefault="00E51F75" w:rsidP="00E51F75">
      <w:pPr>
        <w:spacing w:before="60" w:after="60" w:line="240" w:lineRule="auto"/>
        <w:ind w:leftChars="0" w:left="0" w:firstLineChars="0" w:firstLine="568"/>
        <w:rPr>
          <w:color w:val="000000" w:themeColor="text1"/>
          <w:spacing w:val="-4"/>
          <w:position w:val="0"/>
          <w:sz w:val="24"/>
          <w:szCs w:val="24"/>
        </w:rPr>
      </w:pPr>
      <w:r w:rsidRPr="00E51F75">
        <w:rPr>
          <w:color w:val="000000" w:themeColor="text1"/>
          <w:spacing w:val="-4"/>
          <w:position w:val="0"/>
          <w:sz w:val="24"/>
          <w:szCs w:val="24"/>
        </w:rPr>
        <w:t>a) Khi một bên gặp tình trạng bất khả kháng thì phải thông báo bằng văn bản cho bên kia trong thời gian sớm nhất, trong thông báo phải nêu rõ các nghĩa vụ, công việc liên quan đến hậu quả của bất khả kháng.</w:t>
      </w:r>
    </w:p>
    <w:p w14:paraId="5E6FF0B1" w14:textId="77777777" w:rsidR="00E51F75" w:rsidRPr="00E51F75" w:rsidRDefault="00E51F75" w:rsidP="00E51F75">
      <w:pPr>
        <w:spacing w:before="60" w:after="60" w:line="240" w:lineRule="auto"/>
        <w:ind w:leftChars="0" w:left="0" w:firstLineChars="0" w:firstLine="568"/>
        <w:rPr>
          <w:color w:val="000000" w:themeColor="text1"/>
          <w:spacing w:val="-4"/>
          <w:position w:val="0"/>
          <w:sz w:val="24"/>
          <w:szCs w:val="24"/>
        </w:rPr>
      </w:pPr>
      <w:r w:rsidRPr="00E51F75">
        <w:rPr>
          <w:color w:val="000000" w:themeColor="text1"/>
          <w:spacing w:val="-4"/>
          <w:position w:val="0"/>
          <w:sz w:val="24"/>
          <w:szCs w:val="24"/>
        </w:rPr>
        <w:t>b) Bên thông báo được miễn thực hiện công việc thuộc trách nhiệm của mình trong thời gian xảy ra bất khả kháng ảnh hưởng đến công việc theo nghĩa vụ hợp đồng.</w:t>
      </w:r>
    </w:p>
    <w:p w14:paraId="0771A712" w14:textId="77777777" w:rsidR="00E51F75" w:rsidRPr="00E51F75" w:rsidRDefault="00E51F75" w:rsidP="00E51F75">
      <w:pPr>
        <w:spacing w:before="60" w:after="60" w:line="240" w:lineRule="auto"/>
        <w:ind w:leftChars="0" w:left="0" w:firstLineChars="0" w:firstLine="568"/>
        <w:rPr>
          <w:color w:val="000000" w:themeColor="text1"/>
          <w:spacing w:val="-4"/>
          <w:position w:val="0"/>
          <w:sz w:val="24"/>
          <w:szCs w:val="24"/>
        </w:rPr>
      </w:pPr>
      <w:r w:rsidRPr="00E51F75">
        <w:rPr>
          <w:color w:val="000000" w:themeColor="text1"/>
          <w:spacing w:val="-4"/>
          <w:position w:val="0"/>
          <w:sz w:val="24"/>
          <w:szCs w:val="24"/>
        </w:rPr>
        <w:t>4. Trách nhiệm của các bên đối với rủi ro:</w:t>
      </w:r>
    </w:p>
    <w:p w14:paraId="2E231F2D" w14:textId="77777777" w:rsidR="00E51F75" w:rsidRPr="00E51F75" w:rsidRDefault="00E51F75" w:rsidP="00E51F75">
      <w:pPr>
        <w:spacing w:before="60" w:after="60" w:line="240" w:lineRule="auto"/>
        <w:ind w:leftChars="0" w:left="0" w:firstLineChars="0" w:firstLine="568"/>
        <w:rPr>
          <w:color w:val="000000" w:themeColor="text1"/>
          <w:spacing w:val="-4"/>
          <w:position w:val="0"/>
          <w:sz w:val="24"/>
          <w:szCs w:val="24"/>
        </w:rPr>
      </w:pPr>
      <w:r w:rsidRPr="00E51F75">
        <w:rPr>
          <w:color w:val="000000" w:themeColor="text1"/>
          <w:spacing w:val="-4"/>
          <w:position w:val="0"/>
          <w:sz w:val="24"/>
          <w:szCs w:val="24"/>
        </w:rPr>
        <w:t>a) Đối với những rủi ro đã tính trong giá hợp đồng thì khi rủi ro xảy ra Nhà thầu tư vấn phải chịu trách nhiệm bằng kinh phí của mình.</w:t>
      </w:r>
    </w:p>
    <w:p w14:paraId="146FDFAF" w14:textId="77777777" w:rsidR="00E51F75" w:rsidRPr="00E51F75" w:rsidRDefault="00E51F75" w:rsidP="00E51F75">
      <w:pPr>
        <w:spacing w:before="60" w:after="60" w:line="240" w:lineRule="auto"/>
        <w:ind w:leftChars="0" w:left="0" w:firstLineChars="0" w:firstLine="568"/>
        <w:rPr>
          <w:color w:val="000000" w:themeColor="text1"/>
          <w:spacing w:val="-4"/>
          <w:position w:val="0"/>
          <w:sz w:val="24"/>
          <w:szCs w:val="24"/>
        </w:rPr>
      </w:pPr>
      <w:r w:rsidRPr="00E51F75">
        <w:rPr>
          <w:color w:val="000000" w:themeColor="text1"/>
          <w:spacing w:val="-4"/>
          <w:position w:val="0"/>
          <w:sz w:val="24"/>
          <w:szCs w:val="24"/>
        </w:rPr>
        <w:t>b) Đối với những rủi ro đãđược mua bảo hiểm thì chi phí khắc phục hậu quả các rủi ro này do đơn vị bảo hiểm chi trả và không được tính vào giá hợp đồng.</w:t>
      </w:r>
    </w:p>
    <w:p w14:paraId="22E50A5A" w14:textId="77777777" w:rsidR="00E51F75" w:rsidRPr="00E51F75" w:rsidRDefault="00E51F75" w:rsidP="00E51F75">
      <w:pPr>
        <w:spacing w:before="60" w:after="60" w:line="240" w:lineRule="auto"/>
        <w:ind w:leftChars="0" w:left="0" w:firstLineChars="0" w:firstLine="568"/>
        <w:rPr>
          <w:color w:val="000000" w:themeColor="text1"/>
          <w:position w:val="0"/>
          <w:sz w:val="24"/>
          <w:szCs w:val="24"/>
        </w:rPr>
      </w:pPr>
      <w:r w:rsidRPr="00E51F75">
        <w:rPr>
          <w:color w:val="000000" w:themeColor="text1"/>
          <w:spacing w:val="-4"/>
          <w:position w:val="0"/>
          <w:sz w:val="24"/>
          <w:szCs w:val="24"/>
        </w:rPr>
        <w:t xml:space="preserve">c) </w:t>
      </w:r>
      <w:r w:rsidRPr="00E51F75">
        <w:rPr>
          <w:color w:val="000000" w:themeColor="text1"/>
          <w:position w:val="0"/>
          <w:sz w:val="24"/>
          <w:szCs w:val="24"/>
        </w:rPr>
        <w:t>Nhà thầu tư vấn phải bồi thường và gánh chịu những tổn hại cho Chủ đầu tưđối với các hỏng hóc, mất mát và các chi phí (bao gồm phí và các chi phí pháp lý) có liên quan do lỗi của mình gây ra.</w:t>
      </w:r>
    </w:p>
    <w:p w14:paraId="47CAE700" w14:textId="77777777" w:rsidR="00E51F75" w:rsidRPr="00E51F75" w:rsidRDefault="00E51F75" w:rsidP="00E51F75">
      <w:pPr>
        <w:spacing w:before="60" w:after="60" w:line="240" w:lineRule="auto"/>
        <w:ind w:leftChars="0" w:left="0" w:firstLineChars="0" w:firstLine="568"/>
        <w:rPr>
          <w:color w:val="000000" w:themeColor="text1"/>
          <w:spacing w:val="-10"/>
          <w:position w:val="0"/>
          <w:sz w:val="24"/>
          <w:szCs w:val="24"/>
        </w:rPr>
      </w:pPr>
      <w:r w:rsidRPr="00E51F75">
        <w:rPr>
          <w:color w:val="000000" w:themeColor="text1"/>
          <w:spacing w:val="-10"/>
          <w:position w:val="0"/>
          <w:sz w:val="24"/>
          <w:szCs w:val="24"/>
        </w:rPr>
        <w:t>d) Chủ đầu tư phải bồi thường những tổn hại cho Nhà thầu tư vấn đối với các thiệt hại, mất mát và chi phí (bao gồm phí và các chi phí pháp lý) liên quan do lỗi của mình gây ra.</w:t>
      </w:r>
    </w:p>
    <w:p w14:paraId="4E0CCFB4" w14:textId="77777777" w:rsidR="00E51F75" w:rsidRPr="00E51F75" w:rsidRDefault="00E51F75" w:rsidP="00E51F75">
      <w:pPr>
        <w:spacing w:before="60" w:after="60" w:line="240" w:lineRule="auto"/>
        <w:ind w:leftChars="0" w:left="0" w:firstLineChars="0" w:firstLine="568"/>
        <w:rPr>
          <w:color w:val="000000" w:themeColor="text1"/>
          <w:spacing w:val="-4"/>
          <w:position w:val="0"/>
          <w:sz w:val="24"/>
          <w:szCs w:val="24"/>
        </w:rPr>
      </w:pPr>
      <w:r w:rsidRPr="00E51F75">
        <w:rPr>
          <w:color w:val="000000" w:themeColor="text1"/>
          <w:spacing w:val="-4"/>
          <w:position w:val="0"/>
          <w:sz w:val="24"/>
          <w:szCs w:val="24"/>
        </w:rPr>
        <w:t>5. Trách nhiệm của các bên đối với bất khả kháng:</w:t>
      </w:r>
    </w:p>
    <w:p w14:paraId="5C890B06" w14:textId="77777777" w:rsidR="00E51F75" w:rsidRPr="00E51F75" w:rsidRDefault="00E51F75" w:rsidP="00E51F75">
      <w:pPr>
        <w:spacing w:before="60" w:after="60" w:line="240" w:lineRule="auto"/>
        <w:ind w:leftChars="0" w:left="0" w:firstLineChars="0" w:firstLine="568"/>
        <w:rPr>
          <w:color w:val="000000" w:themeColor="text1"/>
          <w:spacing w:val="-10"/>
          <w:position w:val="0"/>
          <w:sz w:val="24"/>
          <w:szCs w:val="24"/>
        </w:rPr>
      </w:pPr>
      <w:r w:rsidRPr="00E51F75">
        <w:rPr>
          <w:color w:val="000000" w:themeColor="text1"/>
          <w:spacing w:val="-10"/>
          <w:position w:val="0"/>
          <w:sz w:val="24"/>
          <w:szCs w:val="24"/>
        </w:rPr>
        <w:t xml:space="preserve">a) Nếu Nhà thầu tư vấn bị cản trở thực hiện nhiệm vụ của mình theo hợp đồng do bất khả kháng mà </w:t>
      </w:r>
      <w:r w:rsidRPr="00E51F75">
        <w:rPr>
          <w:color w:val="000000" w:themeColor="text1"/>
          <w:spacing w:val="-10"/>
          <w:position w:val="0"/>
          <w:sz w:val="24"/>
          <w:szCs w:val="24"/>
        </w:rPr>
        <w:lastRenderedPageBreak/>
        <w:t>đã thông báo theo các điều khoản của hợp đồng dẫn đến chậm thực hiện công việc và phát sinh chi phí do bất khả kháng, Nhà thầu tư vấn sẽ có quyền đề nghị xử lý như sau:</w:t>
      </w:r>
    </w:p>
    <w:p w14:paraId="1078CED5" w14:textId="77777777" w:rsidR="00E51F75" w:rsidRPr="00E51F75" w:rsidRDefault="00E51F75" w:rsidP="00E51F75">
      <w:pPr>
        <w:spacing w:before="60" w:after="60" w:line="240" w:lineRule="auto"/>
        <w:ind w:leftChars="0" w:left="0" w:firstLineChars="0" w:firstLine="568"/>
        <w:rPr>
          <w:color w:val="000000" w:themeColor="text1"/>
          <w:position w:val="0"/>
          <w:sz w:val="24"/>
          <w:szCs w:val="24"/>
        </w:rPr>
      </w:pPr>
      <w:r w:rsidRPr="00E51F75">
        <w:rPr>
          <w:color w:val="000000" w:themeColor="text1"/>
          <w:spacing w:val="-4"/>
          <w:position w:val="0"/>
          <w:sz w:val="24"/>
          <w:szCs w:val="24"/>
        </w:rPr>
        <w:t xml:space="preserve">- </w:t>
      </w:r>
      <w:r w:rsidRPr="00E51F75">
        <w:rPr>
          <w:color w:val="000000" w:themeColor="text1"/>
          <w:position w:val="0"/>
          <w:sz w:val="24"/>
          <w:szCs w:val="24"/>
        </w:rPr>
        <w:t>Được kéo dài thời gian do sự chậm trễ theo quy định của hợp đồng (gia hạn thời gian hoàn thành).</w:t>
      </w:r>
    </w:p>
    <w:p w14:paraId="05A37934" w14:textId="77777777" w:rsidR="00E51F75" w:rsidRPr="00E51F75" w:rsidRDefault="00E51F75" w:rsidP="00E51F75">
      <w:pPr>
        <w:spacing w:before="60" w:after="60" w:line="240" w:lineRule="auto"/>
        <w:ind w:leftChars="0" w:left="0" w:firstLineChars="0" w:firstLine="568"/>
        <w:rPr>
          <w:color w:val="000000" w:themeColor="text1"/>
          <w:spacing w:val="-10"/>
          <w:position w:val="0"/>
          <w:sz w:val="24"/>
          <w:szCs w:val="24"/>
        </w:rPr>
      </w:pPr>
      <w:r w:rsidRPr="00E51F75">
        <w:rPr>
          <w:color w:val="000000" w:themeColor="text1"/>
          <w:spacing w:val="-10"/>
          <w:position w:val="0"/>
          <w:sz w:val="24"/>
          <w:szCs w:val="24"/>
        </w:rPr>
        <w:t>- Được thanh toán các chi phí phát sinh theo các điều khoản quy định trong hợp đồng.</w:t>
      </w:r>
    </w:p>
    <w:p w14:paraId="6B6D7FBA" w14:textId="77777777" w:rsidR="00E51F75" w:rsidRPr="00E51F75" w:rsidRDefault="00E51F75" w:rsidP="00E51F75">
      <w:pPr>
        <w:spacing w:before="60" w:after="60" w:line="240" w:lineRule="auto"/>
        <w:ind w:leftChars="0" w:left="0" w:firstLineChars="0" w:firstLine="568"/>
        <w:rPr>
          <w:color w:val="000000" w:themeColor="text1"/>
          <w:spacing w:val="-4"/>
          <w:position w:val="0"/>
          <w:sz w:val="24"/>
          <w:szCs w:val="24"/>
        </w:rPr>
      </w:pPr>
      <w:r w:rsidRPr="00E51F75">
        <w:rPr>
          <w:color w:val="000000" w:themeColor="text1"/>
          <w:spacing w:val="-4"/>
          <w:position w:val="0"/>
          <w:sz w:val="24"/>
          <w:szCs w:val="24"/>
        </w:rPr>
        <w:t>b) Chủ đầu tư phải xem xét quyết định các đề nghị của Nhà thầu tư vấn.</w:t>
      </w:r>
    </w:p>
    <w:p w14:paraId="62C9F97B" w14:textId="77777777" w:rsidR="00E51F75" w:rsidRPr="00E51F75" w:rsidRDefault="00E51F75" w:rsidP="00E51F75">
      <w:pPr>
        <w:spacing w:before="60" w:after="60" w:line="240" w:lineRule="auto"/>
        <w:ind w:leftChars="0" w:left="0" w:firstLineChars="0" w:firstLine="568"/>
        <w:rPr>
          <w:color w:val="000000" w:themeColor="text1"/>
          <w:spacing w:val="-4"/>
          <w:position w:val="0"/>
          <w:sz w:val="24"/>
          <w:szCs w:val="24"/>
        </w:rPr>
      </w:pPr>
      <w:r w:rsidRPr="00E51F75">
        <w:rPr>
          <w:color w:val="000000" w:themeColor="text1"/>
          <w:spacing w:val="-4"/>
          <w:position w:val="0"/>
          <w:sz w:val="24"/>
          <w:szCs w:val="24"/>
        </w:rPr>
        <w:t>c) Việc xử lý hậu quả bất khả kháng không áp dụng đối với các nghĩa vụ thanh toán tiền của bất cứ bên nào cho bên kia theo hợp đồng.</w:t>
      </w:r>
    </w:p>
    <w:p w14:paraId="7974C7B6" w14:textId="77777777" w:rsidR="00E51F75" w:rsidRPr="00E51F75" w:rsidRDefault="00E51F75" w:rsidP="00E51F75">
      <w:pPr>
        <w:spacing w:before="60" w:after="60" w:line="240" w:lineRule="auto"/>
        <w:ind w:leftChars="0" w:left="0" w:firstLineChars="0" w:firstLine="568"/>
        <w:rPr>
          <w:color w:val="000000" w:themeColor="text1"/>
          <w:spacing w:val="-4"/>
          <w:position w:val="0"/>
          <w:sz w:val="24"/>
          <w:szCs w:val="24"/>
        </w:rPr>
      </w:pPr>
      <w:r w:rsidRPr="00E51F75">
        <w:rPr>
          <w:color w:val="000000" w:themeColor="text1"/>
          <w:spacing w:val="-4"/>
          <w:position w:val="0"/>
          <w:sz w:val="24"/>
          <w:szCs w:val="24"/>
        </w:rPr>
        <w:t>6. Chấm dứt và thanh toán hợp đồng trong trường hợp bất khả kháng (nếu có):</w:t>
      </w:r>
    </w:p>
    <w:p w14:paraId="101E7DC4" w14:textId="77777777" w:rsidR="00E51F75" w:rsidRPr="00E51F75" w:rsidRDefault="00E51F75" w:rsidP="00E51F75">
      <w:pPr>
        <w:spacing w:before="60" w:after="60" w:line="240" w:lineRule="auto"/>
        <w:ind w:leftChars="0" w:left="0" w:firstLineChars="0" w:firstLine="568"/>
        <w:rPr>
          <w:color w:val="000000" w:themeColor="text1"/>
          <w:position w:val="0"/>
          <w:sz w:val="24"/>
          <w:szCs w:val="24"/>
        </w:rPr>
      </w:pPr>
      <w:r w:rsidRPr="00E51F75">
        <w:rPr>
          <w:color w:val="000000" w:themeColor="text1"/>
          <w:spacing w:val="-4"/>
          <w:position w:val="0"/>
          <w:sz w:val="24"/>
          <w:szCs w:val="24"/>
        </w:rPr>
        <w:t xml:space="preserve">a) </w:t>
      </w:r>
      <w:r w:rsidRPr="00E51F75">
        <w:rPr>
          <w:color w:val="000000" w:themeColor="text1"/>
          <w:position w:val="0"/>
          <w:sz w:val="24"/>
          <w:szCs w:val="24"/>
        </w:rPr>
        <w:t>Nếu việc thực hiện các công việc của hợp đồng bị dừng do bất khả kháng đãđược thông báo theo quy định của hợp đồng trong khoảng thời gian mà tổng số ngày bị dừng lớn hơn số ngày do bất khả kháng đãđược thông báo, thì một trong hai bên có quyền gửi thông báo chấm dứt hợp đồng cho bên kia.</w:t>
      </w:r>
    </w:p>
    <w:p w14:paraId="7CCB8A5D" w14:textId="77777777" w:rsidR="00E51F75" w:rsidRPr="00E51F75" w:rsidRDefault="00E51F75" w:rsidP="00E51F75">
      <w:pPr>
        <w:spacing w:before="60" w:after="60" w:line="240" w:lineRule="auto"/>
        <w:ind w:leftChars="0" w:left="0" w:firstLineChars="0" w:firstLine="568"/>
        <w:rPr>
          <w:color w:val="000000" w:themeColor="text1"/>
          <w:spacing w:val="-10"/>
          <w:position w:val="0"/>
          <w:sz w:val="24"/>
          <w:szCs w:val="24"/>
        </w:rPr>
      </w:pPr>
      <w:r w:rsidRPr="00E51F75">
        <w:rPr>
          <w:color w:val="000000" w:themeColor="text1"/>
          <w:spacing w:val="-10"/>
          <w:position w:val="0"/>
          <w:sz w:val="24"/>
          <w:szCs w:val="24"/>
        </w:rPr>
        <w:t>b) Đối với trường hợp chấm dứt này, Chủ đầu tư sẽ phải thanh toán cho Nhà thầu tư vấn:</w:t>
      </w:r>
    </w:p>
    <w:p w14:paraId="2787FA89" w14:textId="77777777" w:rsidR="00E51F75" w:rsidRPr="00E51F75" w:rsidRDefault="00E51F75" w:rsidP="00E51F75">
      <w:pPr>
        <w:spacing w:before="60" w:after="60" w:line="240" w:lineRule="auto"/>
        <w:ind w:leftChars="0" w:left="0" w:firstLineChars="0" w:firstLine="568"/>
        <w:rPr>
          <w:color w:val="000000" w:themeColor="text1"/>
          <w:spacing w:val="-4"/>
          <w:position w:val="0"/>
          <w:sz w:val="24"/>
          <w:szCs w:val="24"/>
        </w:rPr>
      </w:pPr>
      <w:r w:rsidRPr="00E51F75">
        <w:rPr>
          <w:color w:val="000000" w:themeColor="text1"/>
          <w:spacing w:val="-4"/>
          <w:position w:val="0"/>
          <w:sz w:val="24"/>
          <w:szCs w:val="24"/>
        </w:rPr>
        <w:t>- Các khoản thanh toán cho bất kỳ công việc nào đãđược hoàn thành theo giá đãđược nêu trong hợp đồng.</w:t>
      </w:r>
    </w:p>
    <w:p w14:paraId="26A33136" w14:textId="77777777" w:rsidR="00E51F75" w:rsidRPr="00E51F75" w:rsidRDefault="00E51F75" w:rsidP="00E51F75">
      <w:pPr>
        <w:spacing w:before="60" w:after="60" w:line="240" w:lineRule="auto"/>
        <w:ind w:leftChars="0" w:left="0" w:firstLineChars="0" w:firstLine="568"/>
        <w:rPr>
          <w:color w:val="000000" w:themeColor="text1"/>
          <w:spacing w:val="-4"/>
          <w:position w:val="0"/>
          <w:sz w:val="24"/>
          <w:szCs w:val="24"/>
        </w:rPr>
      </w:pPr>
      <w:r w:rsidRPr="00E51F75">
        <w:rPr>
          <w:color w:val="000000" w:themeColor="text1"/>
          <w:spacing w:val="-4"/>
          <w:position w:val="0"/>
          <w:sz w:val="24"/>
          <w:szCs w:val="24"/>
        </w:rPr>
        <w:t>- Chi phí cho thiết bị và vật tưđược đặt hàng cho công trình đãđược chuyển tới cho Nhà thầu tư vấn, hoặc những thứ Nhà thầu tư vấn có trách nhiệm chấp nhận giao hàng: Thiết bị và vật tư này sẽ trở thành tài sản (và là rủi ro) của Chủ đầu tư khi đãđược Chủ đầu tư thanh toán và Nhà thầu tư vấn sẽ để cho Chủ đầu tư sử dụng.</w:t>
      </w:r>
    </w:p>
    <w:p w14:paraId="5DA3BD7B" w14:textId="77777777" w:rsidR="00E51F75" w:rsidRPr="00E51F75" w:rsidRDefault="00E51F75" w:rsidP="00E51F75">
      <w:pPr>
        <w:spacing w:before="60" w:after="60" w:line="240" w:lineRule="auto"/>
        <w:ind w:leftChars="0" w:left="0" w:firstLineChars="0" w:firstLine="568"/>
        <w:rPr>
          <w:b/>
          <w:sz w:val="24"/>
          <w:szCs w:val="24"/>
        </w:rPr>
      </w:pPr>
      <w:bookmarkStart w:id="76" w:name="_Toc129156087"/>
      <w:bookmarkStart w:id="77" w:name="_Toc135992194"/>
      <w:bookmarkStart w:id="78" w:name="_Toc136525601"/>
      <w:r w:rsidRPr="00E51F75">
        <w:rPr>
          <w:b/>
          <w:sz w:val="24"/>
          <w:szCs w:val="24"/>
        </w:rPr>
        <w:t>Điều 19. Tạm ngừng công việc trong hợp đồng</w:t>
      </w:r>
      <w:bookmarkEnd w:id="76"/>
      <w:bookmarkEnd w:id="77"/>
      <w:bookmarkEnd w:id="78"/>
    </w:p>
    <w:p w14:paraId="6DA901DB" w14:textId="77777777" w:rsidR="00E51F75" w:rsidRPr="00E51F75" w:rsidRDefault="00E51F75" w:rsidP="00E51F75">
      <w:pPr>
        <w:spacing w:before="60" w:after="60" w:line="240" w:lineRule="auto"/>
        <w:ind w:leftChars="0" w:left="0" w:firstLineChars="0" w:firstLine="568"/>
        <w:rPr>
          <w:color w:val="000000" w:themeColor="text1"/>
          <w:spacing w:val="-4"/>
          <w:position w:val="0"/>
          <w:sz w:val="24"/>
          <w:szCs w:val="24"/>
        </w:rPr>
      </w:pPr>
      <w:r w:rsidRPr="00E51F75">
        <w:rPr>
          <w:color w:val="000000" w:themeColor="text1"/>
          <w:spacing w:val="-4"/>
          <w:position w:val="0"/>
          <w:sz w:val="24"/>
          <w:szCs w:val="24"/>
        </w:rPr>
        <w:t>1. Tạm ngừng công việc bởi Chủ đầu tư</w:t>
      </w:r>
    </w:p>
    <w:p w14:paraId="07B9172A" w14:textId="77777777" w:rsidR="00E51F75" w:rsidRPr="00E51F75" w:rsidRDefault="00E51F75" w:rsidP="00E51F75">
      <w:pPr>
        <w:spacing w:before="60" w:after="60" w:line="240" w:lineRule="auto"/>
        <w:ind w:leftChars="0" w:left="0" w:firstLineChars="0" w:firstLine="568"/>
        <w:rPr>
          <w:color w:val="000000" w:themeColor="text1"/>
          <w:spacing w:val="-4"/>
          <w:position w:val="0"/>
          <w:sz w:val="24"/>
          <w:szCs w:val="24"/>
        </w:rPr>
      </w:pPr>
      <w:r w:rsidRPr="00E51F75">
        <w:rPr>
          <w:color w:val="000000" w:themeColor="text1"/>
          <w:spacing w:val="-4"/>
          <w:position w:val="0"/>
          <w:sz w:val="24"/>
          <w:szCs w:val="24"/>
        </w:rPr>
        <w:t>Nếu nhà thầu không thực hiện nghĩa vụ theo hợp đồng, Chủ đầu tư có thể tạm ngừng toàn bộ hoặc một phần công việc của nhà thầu bằng văn bản thông báo. Trong nội dung văn bản, Chủ đầu tư phải nêu rõ phần lỗi của nhà thầu và yêu cầu nhà thầu phải thực hiện và sửa chữa các sai sót trong khoảng thời gian hợp lý cụ thể, đồng thời nhà thầu phải bồi thường thiệt hại cho Chủ đầu tư do tạm ngừng công việc.</w:t>
      </w:r>
    </w:p>
    <w:p w14:paraId="62BA493F" w14:textId="77777777" w:rsidR="00E51F75" w:rsidRPr="00E51F75" w:rsidRDefault="00E51F75" w:rsidP="00E51F75">
      <w:pPr>
        <w:spacing w:before="60" w:after="60" w:line="240" w:lineRule="auto"/>
        <w:ind w:leftChars="0" w:left="0" w:firstLineChars="0" w:firstLine="568"/>
        <w:rPr>
          <w:color w:val="000000" w:themeColor="text1"/>
          <w:spacing w:val="-4"/>
          <w:position w:val="0"/>
          <w:sz w:val="24"/>
          <w:szCs w:val="24"/>
        </w:rPr>
      </w:pPr>
      <w:r w:rsidRPr="00E51F75">
        <w:rPr>
          <w:color w:val="000000" w:themeColor="text1"/>
          <w:spacing w:val="-4"/>
          <w:position w:val="0"/>
          <w:sz w:val="24"/>
          <w:szCs w:val="24"/>
        </w:rPr>
        <w:t>2. Tạm ngừng công việc bởi Nhà thầu tư vấn</w:t>
      </w:r>
    </w:p>
    <w:p w14:paraId="1F98EF6C" w14:textId="77777777" w:rsidR="00E51F75" w:rsidRPr="00E51F75" w:rsidRDefault="00E51F75" w:rsidP="00E51F75">
      <w:pPr>
        <w:spacing w:before="60" w:after="60" w:line="240" w:lineRule="auto"/>
        <w:ind w:leftChars="0" w:left="0" w:firstLineChars="0" w:firstLine="568"/>
        <w:rPr>
          <w:color w:val="000000" w:themeColor="text1"/>
          <w:spacing w:val="-4"/>
          <w:position w:val="0"/>
          <w:sz w:val="24"/>
          <w:szCs w:val="24"/>
        </w:rPr>
      </w:pPr>
      <w:r w:rsidRPr="00E51F75">
        <w:rPr>
          <w:color w:val="000000" w:themeColor="text1"/>
          <w:spacing w:val="-4"/>
          <w:position w:val="0"/>
          <w:sz w:val="24"/>
          <w:szCs w:val="24"/>
        </w:rPr>
        <w:t>a) Nếu Chủ đầu tư không thực hiện nghĩa vụ theo hợp đồng, không thanh toán theo các điều khoản đã thỏa thuận trong hợp đồng này quá 28 ngày kể từ ngày hết hạn thanh toán, sau khi thông báo cho Chủ đầu tư, Nhà thầu tư vấn có thể sẽ tạm ngừng công việc (hoặc giảm tỷ lệ công việc).</w:t>
      </w:r>
    </w:p>
    <w:p w14:paraId="4925CD89" w14:textId="77777777" w:rsidR="00E51F75" w:rsidRPr="00E51F75" w:rsidRDefault="00E51F75" w:rsidP="00E51F75">
      <w:pPr>
        <w:spacing w:before="60" w:after="60" w:line="240" w:lineRule="auto"/>
        <w:ind w:leftChars="0" w:left="0" w:firstLineChars="0" w:firstLine="568"/>
        <w:rPr>
          <w:color w:val="000000" w:themeColor="text1"/>
          <w:spacing w:val="-4"/>
          <w:position w:val="0"/>
          <w:sz w:val="24"/>
          <w:szCs w:val="24"/>
        </w:rPr>
      </w:pPr>
      <w:r w:rsidRPr="00E51F75">
        <w:rPr>
          <w:color w:val="000000" w:themeColor="text1"/>
          <w:spacing w:val="-4"/>
          <w:position w:val="0"/>
          <w:sz w:val="24"/>
          <w:szCs w:val="24"/>
        </w:rPr>
        <w:t>b) Sau khi Chủ đầu tư thực hiện các nghĩa vụ của mình theo hợp đồng, Nhà thầu tư vấn phải tiếp tục tiến hành công việc bình thường ngay khi có thể được.</w:t>
      </w:r>
    </w:p>
    <w:p w14:paraId="4A4AEFAA" w14:textId="77777777" w:rsidR="00E51F75" w:rsidRPr="00E51F75" w:rsidRDefault="00E51F75" w:rsidP="00E51F75">
      <w:pPr>
        <w:spacing w:before="60" w:after="60" w:line="240" w:lineRule="auto"/>
        <w:ind w:leftChars="0" w:left="0" w:firstLineChars="0" w:firstLine="568"/>
        <w:rPr>
          <w:color w:val="000000" w:themeColor="text1"/>
          <w:spacing w:val="-4"/>
          <w:position w:val="0"/>
          <w:sz w:val="24"/>
          <w:szCs w:val="24"/>
        </w:rPr>
      </w:pPr>
      <w:r w:rsidRPr="00E51F75">
        <w:rPr>
          <w:color w:val="000000" w:themeColor="text1"/>
          <w:spacing w:val="-4"/>
          <w:position w:val="0"/>
          <w:sz w:val="24"/>
          <w:szCs w:val="24"/>
        </w:rPr>
        <w:t>c) Nếu các chi phí phát sinh là hậu quả của việc tạm ngừng công việc (hoặc do giảm tỷ lệ công việc) theo khoản này, Nhà thầu tư vấn phải thông báo cho Chủ đầu tưđể xem xét. Sau khi nhận được thông báo, Chủ đầu tư xem xét và có ý kiến về các vấn đề đã nêu.</w:t>
      </w:r>
    </w:p>
    <w:p w14:paraId="37D92001" w14:textId="77777777" w:rsidR="00E51F75" w:rsidRPr="00E51F75" w:rsidRDefault="00E51F75" w:rsidP="00E51F75">
      <w:pPr>
        <w:spacing w:before="60" w:after="60" w:line="240" w:lineRule="auto"/>
        <w:ind w:leftChars="0" w:left="0" w:firstLineChars="0" w:firstLine="568"/>
        <w:rPr>
          <w:color w:val="000000" w:themeColor="text1"/>
          <w:spacing w:val="-4"/>
          <w:position w:val="0"/>
          <w:sz w:val="24"/>
          <w:szCs w:val="24"/>
        </w:rPr>
      </w:pPr>
      <w:r w:rsidRPr="00E51F75">
        <w:rPr>
          <w:color w:val="000000" w:themeColor="text1"/>
          <w:spacing w:val="-4"/>
          <w:position w:val="0"/>
          <w:sz w:val="24"/>
          <w:szCs w:val="24"/>
        </w:rPr>
        <w:t>3. Trước khi tạm ngừng thực hiện công việc trong hợp đồng thì một bên phải thông báo cho bên kia biết bằng văn bản trong đó nêu rõ lý do tạm ngừng công việc thực hiện. Hai bên cùng nhau thương lượng giải quyết để tiếp tục thực hiện hợp đồng.</w:t>
      </w:r>
    </w:p>
    <w:p w14:paraId="1FAD98A3" w14:textId="77777777" w:rsidR="00E51F75" w:rsidRPr="00E51F75" w:rsidRDefault="00E51F75" w:rsidP="00E51F75">
      <w:pPr>
        <w:spacing w:before="60" w:after="60" w:line="240" w:lineRule="auto"/>
        <w:ind w:leftChars="0" w:left="0" w:firstLineChars="0" w:firstLine="568"/>
        <w:rPr>
          <w:b/>
          <w:sz w:val="24"/>
          <w:szCs w:val="24"/>
        </w:rPr>
      </w:pPr>
      <w:bookmarkStart w:id="79" w:name="_Toc129156088"/>
      <w:bookmarkStart w:id="80" w:name="_Toc135992195"/>
      <w:bookmarkStart w:id="81" w:name="_Toc136525602"/>
      <w:r w:rsidRPr="00E51F75">
        <w:rPr>
          <w:b/>
          <w:sz w:val="24"/>
          <w:szCs w:val="24"/>
        </w:rPr>
        <w:t>Điều 20. Chấm dứt hợp đồng</w:t>
      </w:r>
      <w:bookmarkEnd w:id="79"/>
      <w:bookmarkEnd w:id="80"/>
      <w:bookmarkEnd w:id="81"/>
    </w:p>
    <w:p w14:paraId="61C5699F" w14:textId="77777777" w:rsidR="00E51F75" w:rsidRPr="00E51F75" w:rsidRDefault="00E51F75" w:rsidP="00E51F75">
      <w:pPr>
        <w:spacing w:before="60" w:after="60" w:line="240" w:lineRule="auto"/>
        <w:ind w:leftChars="0" w:left="0" w:firstLineChars="0" w:firstLine="568"/>
        <w:rPr>
          <w:color w:val="000000" w:themeColor="text1"/>
          <w:spacing w:val="-4"/>
          <w:position w:val="0"/>
          <w:sz w:val="24"/>
          <w:szCs w:val="24"/>
        </w:rPr>
      </w:pPr>
      <w:r w:rsidRPr="00E51F75">
        <w:rPr>
          <w:color w:val="000000" w:themeColor="text1"/>
          <w:spacing w:val="-4"/>
          <w:position w:val="0"/>
          <w:sz w:val="24"/>
          <w:szCs w:val="24"/>
        </w:rPr>
        <w:t>1. Chấm dứt hợp đồng bởi Chủ đầu tư</w:t>
      </w:r>
    </w:p>
    <w:p w14:paraId="6D71F2BE" w14:textId="77777777" w:rsidR="00E51F75" w:rsidRPr="00E51F75" w:rsidRDefault="00E51F75" w:rsidP="00E51F75">
      <w:pPr>
        <w:spacing w:before="60" w:after="60" w:line="240" w:lineRule="auto"/>
        <w:ind w:leftChars="0" w:left="0" w:firstLineChars="0" w:firstLine="568"/>
        <w:rPr>
          <w:spacing w:val="-4"/>
          <w:position w:val="0"/>
          <w:sz w:val="24"/>
          <w:szCs w:val="24"/>
        </w:rPr>
      </w:pPr>
      <w:r w:rsidRPr="00E51F75">
        <w:rPr>
          <w:spacing w:val="-4"/>
          <w:position w:val="0"/>
          <w:sz w:val="24"/>
          <w:szCs w:val="24"/>
        </w:rPr>
        <w:t xml:space="preserve">Chủ đầu tư có thể chấm dứt hợp đồng sau [quy định tại </w:t>
      </w:r>
      <w:r w:rsidRPr="00E51F75">
        <w:rPr>
          <w:b/>
          <w:spacing w:val="-4"/>
          <w:position w:val="0"/>
          <w:sz w:val="24"/>
          <w:szCs w:val="24"/>
        </w:rPr>
        <w:t>ĐKCT</w:t>
      </w:r>
      <w:r w:rsidRPr="00E51F75">
        <w:rPr>
          <w:spacing w:val="-4"/>
          <w:position w:val="0"/>
          <w:sz w:val="24"/>
          <w:szCs w:val="24"/>
        </w:rPr>
        <w:t>] kể từ ngày gửi văn bản kết thúc hợp đồng đến Nhà thầu tư vấn. Chủ đầu tư sẽ được quyền chấm dứt hợp đồng khi:</w:t>
      </w:r>
    </w:p>
    <w:p w14:paraId="477A5823" w14:textId="77777777" w:rsidR="00E51F75" w:rsidRPr="00E51F75" w:rsidRDefault="00E51F75" w:rsidP="00E51F75">
      <w:pPr>
        <w:spacing w:before="60" w:after="60" w:line="240" w:lineRule="auto"/>
        <w:ind w:leftChars="0" w:left="0" w:firstLineChars="0" w:firstLine="568"/>
        <w:rPr>
          <w:spacing w:val="-12"/>
          <w:position w:val="0"/>
          <w:sz w:val="24"/>
          <w:szCs w:val="24"/>
        </w:rPr>
      </w:pPr>
      <w:r w:rsidRPr="00E51F75">
        <w:rPr>
          <w:spacing w:val="-4"/>
          <w:position w:val="0"/>
          <w:sz w:val="24"/>
          <w:szCs w:val="24"/>
        </w:rPr>
        <w:t xml:space="preserve">a) </w:t>
      </w:r>
      <w:r w:rsidRPr="00E51F75">
        <w:rPr>
          <w:spacing w:val="-12"/>
          <w:position w:val="0"/>
          <w:sz w:val="24"/>
          <w:szCs w:val="24"/>
        </w:rPr>
        <w:t xml:space="preserve">Nhà thầu tư vấn không tuân thủ về bảo đảm thực hiện hợp đồng tại Điều 3 [quy định tại </w:t>
      </w:r>
      <w:r w:rsidRPr="00E51F75">
        <w:rPr>
          <w:b/>
          <w:spacing w:val="-12"/>
          <w:position w:val="0"/>
          <w:sz w:val="24"/>
          <w:szCs w:val="24"/>
        </w:rPr>
        <w:t>ĐKCT</w:t>
      </w:r>
      <w:r w:rsidRPr="00E51F75">
        <w:rPr>
          <w:spacing w:val="-12"/>
          <w:position w:val="0"/>
          <w:sz w:val="24"/>
          <w:szCs w:val="24"/>
        </w:rPr>
        <w:t>].</w:t>
      </w:r>
    </w:p>
    <w:p w14:paraId="3B940CF5" w14:textId="77777777" w:rsidR="00E51F75" w:rsidRPr="00E51F75" w:rsidRDefault="00E51F75" w:rsidP="00E51F75">
      <w:pPr>
        <w:spacing w:before="60" w:after="60" w:line="240" w:lineRule="auto"/>
        <w:ind w:leftChars="0" w:left="0" w:firstLineChars="0" w:firstLine="568"/>
        <w:rPr>
          <w:spacing w:val="-4"/>
          <w:position w:val="0"/>
          <w:sz w:val="24"/>
          <w:szCs w:val="24"/>
        </w:rPr>
      </w:pPr>
      <w:r w:rsidRPr="00E51F75">
        <w:rPr>
          <w:spacing w:val="-4"/>
          <w:position w:val="0"/>
          <w:sz w:val="24"/>
          <w:szCs w:val="24"/>
        </w:rPr>
        <w:t xml:space="preserve">b) Nhà thầu tư vấn không sửa chữa được sai sót nghiêm trọng mà Nhà thầu tư vấn không thể khắc phục được trong việc thực hiện nhiệm vụ của mình trong vòng [quy định tại </w:t>
      </w:r>
      <w:r w:rsidRPr="00E51F75">
        <w:rPr>
          <w:b/>
          <w:spacing w:val="-4"/>
          <w:position w:val="0"/>
          <w:sz w:val="24"/>
          <w:szCs w:val="24"/>
        </w:rPr>
        <w:t>ĐKCT</w:t>
      </w:r>
      <w:r w:rsidRPr="00E51F75">
        <w:rPr>
          <w:spacing w:val="-4"/>
          <w:position w:val="0"/>
          <w:sz w:val="24"/>
          <w:szCs w:val="24"/>
        </w:rPr>
        <w:t>] mà Chủ đầu tư có thể chấp nhận được kể từ ngày nhận được thông báo của Chủ đầu tư về sai sót đó.</w:t>
      </w:r>
    </w:p>
    <w:p w14:paraId="39C1EF77" w14:textId="77777777" w:rsidR="00E51F75" w:rsidRPr="00E51F75" w:rsidRDefault="00E51F75" w:rsidP="00E51F75">
      <w:pPr>
        <w:spacing w:before="60" w:after="60" w:line="240" w:lineRule="auto"/>
        <w:ind w:leftChars="0" w:left="0" w:firstLineChars="0" w:firstLine="568"/>
        <w:rPr>
          <w:spacing w:val="-4"/>
          <w:position w:val="0"/>
          <w:sz w:val="24"/>
          <w:szCs w:val="24"/>
        </w:rPr>
      </w:pPr>
      <w:r w:rsidRPr="00E51F75">
        <w:rPr>
          <w:spacing w:val="-4"/>
          <w:position w:val="0"/>
          <w:sz w:val="24"/>
          <w:szCs w:val="24"/>
        </w:rPr>
        <w:t xml:space="preserve">c) Nhà thầu không có lý do chính đáng mà không tiếp tục thực hiện công việc theo Điều 10 [quy định tại </w:t>
      </w:r>
      <w:r w:rsidRPr="00E51F75">
        <w:rPr>
          <w:b/>
          <w:spacing w:val="-4"/>
          <w:position w:val="0"/>
          <w:sz w:val="24"/>
          <w:szCs w:val="24"/>
        </w:rPr>
        <w:t>ĐKCT</w:t>
      </w:r>
      <w:r w:rsidRPr="00E51F75">
        <w:rPr>
          <w:spacing w:val="-4"/>
          <w:position w:val="0"/>
          <w:sz w:val="24"/>
          <w:szCs w:val="24"/>
        </w:rPr>
        <w:t>], liên tục không thực hiện công việc theo hợp đồng.</w:t>
      </w:r>
    </w:p>
    <w:p w14:paraId="600C879D" w14:textId="77777777" w:rsidR="00E51F75" w:rsidRPr="00E51F75" w:rsidRDefault="00E51F75" w:rsidP="00E51F75">
      <w:pPr>
        <w:spacing w:before="60" w:after="60" w:line="240" w:lineRule="auto"/>
        <w:ind w:leftChars="0" w:left="0" w:firstLineChars="0" w:firstLine="568"/>
        <w:rPr>
          <w:spacing w:val="-4"/>
          <w:position w:val="0"/>
          <w:sz w:val="24"/>
          <w:szCs w:val="24"/>
        </w:rPr>
      </w:pPr>
      <w:r w:rsidRPr="00E51F75">
        <w:rPr>
          <w:spacing w:val="-4"/>
          <w:position w:val="0"/>
          <w:sz w:val="24"/>
          <w:szCs w:val="24"/>
        </w:rPr>
        <w:lastRenderedPageBreak/>
        <w:t>d) Chuyển nhượng hợp đồng mà không có sự thỏa thuận của Chủ đầu tư.</w:t>
      </w:r>
    </w:p>
    <w:p w14:paraId="5BBB74A4" w14:textId="77777777" w:rsidR="00E51F75" w:rsidRPr="00E51F75" w:rsidRDefault="00E51F75" w:rsidP="00E51F75">
      <w:pPr>
        <w:spacing w:before="60" w:after="60" w:line="240" w:lineRule="auto"/>
        <w:ind w:leftChars="0" w:left="0" w:firstLineChars="0" w:firstLine="568"/>
        <w:rPr>
          <w:color w:val="000000" w:themeColor="text1"/>
          <w:spacing w:val="-10"/>
          <w:position w:val="0"/>
          <w:sz w:val="24"/>
          <w:szCs w:val="24"/>
        </w:rPr>
      </w:pPr>
      <w:r w:rsidRPr="00E51F75">
        <w:rPr>
          <w:spacing w:val="-10"/>
          <w:position w:val="0"/>
          <w:sz w:val="24"/>
          <w:szCs w:val="24"/>
        </w:rPr>
        <w:t>đ) Nhà thầu tư vấn bị</w:t>
      </w:r>
      <w:r w:rsidRPr="00E51F75">
        <w:rPr>
          <w:color w:val="000000" w:themeColor="text1"/>
          <w:spacing w:val="-10"/>
          <w:position w:val="0"/>
          <w:sz w:val="24"/>
          <w:szCs w:val="24"/>
        </w:rPr>
        <w:t xml:space="preserve"> phá sản hoặc vỡ nợ, bị đóng cửa, bị quản lý tài sản, phải thương lượng với chủ nợ hoặc tiếp tục kinh doanh dưới sự giám sát của người quản lý tài sản, người được ủy quyền hoặc người quản lý vì lợi ích của chủ nợ hoặc đã có hành động hoặc sự kiện nào xảy ra (theo các Luật được áp dụng) có ảnh hưởng tương tự tới các hoạt động hoặc sự kiện này.</w:t>
      </w:r>
    </w:p>
    <w:p w14:paraId="417692EA" w14:textId="77777777" w:rsidR="00E51F75" w:rsidRPr="00E51F75" w:rsidRDefault="00E51F75" w:rsidP="00E51F75">
      <w:pPr>
        <w:spacing w:before="60" w:after="60" w:line="240" w:lineRule="auto"/>
        <w:ind w:leftChars="0" w:left="0" w:firstLineChars="0" w:firstLine="568"/>
        <w:rPr>
          <w:spacing w:val="-4"/>
          <w:position w:val="0"/>
          <w:sz w:val="24"/>
          <w:szCs w:val="24"/>
        </w:rPr>
      </w:pPr>
      <w:r w:rsidRPr="00E51F75">
        <w:rPr>
          <w:spacing w:val="-4"/>
          <w:position w:val="0"/>
          <w:sz w:val="24"/>
          <w:szCs w:val="24"/>
        </w:rPr>
        <w:t>e) Nhà thầu tư vấn từ chối không tuân theo quyết định cuối cùng đãđạt được thông qua trọng tài phân xử tại Điều 25 [Khiếu nại và giải quyết tranh chấp].</w:t>
      </w:r>
    </w:p>
    <w:p w14:paraId="7CEF04F4" w14:textId="77777777" w:rsidR="00E51F75" w:rsidRPr="00E51F75" w:rsidRDefault="00E51F75" w:rsidP="00E51F75">
      <w:pPr>
        <w:spacing w:before="60" w:after="60" w:line="240" w:lineRule="auto"/>
        <w:ind w:leftChars="0" w:left="0" w:firstLineChars="0" w:firstLine="568"/>
        <w:rPr>
          <w:spacing w:val="-4"/>
          <w:position w:val="0"/>
          <w:sz w:val="24"/>
          <w:szCs w:val="24"/>
        </w:rPr>
      </w:pPr>
      <w:r w:rsidRPr="00E51F75">
        <w:rPr>
          <w:spacing w:val="-4"/>
          <w:position w:val="0"/>
          <w:sz w:val="24"/>
          <w:szCs w:val="24"/>
        </w:rPr>
        <w:t>g) Nhà thầu tư vấn cố ý trình Chủ đầu tư các tài liệu không đúng sự thật gây ảnh hưởng đến quyền lợi, nghĩa vụ và lợi ích của Chủ đầu tư.</w:t>
      </w:r>
    </w:p>
    <w:p w14:paraId="789DFEB2" w14:textId="77777777" w:rsidR="00E51F75" w:rsidRPr="00E51F75" w:rsidRDefault="00E51F75" w:rsidP="00E51F75">
      <w:pPr>
        <w:spacing w:before="60" w:after="60" w:line="240" w:lineRule="auto"/>
        <w:ind w:leftChars="0" w:left="0" w:firstLineChars="0" w:firstLine="568"/>
        <w:rPr>
          <w:spacing w:val="-4"/>
          <w:position w:val="0"/>
          <w:sz w:val="24"/>
          <w:szCs w:val="24"/>
        </w:rPr>
      </w:pPr>
      <w:r w:rsidRPr="00E51F75">
        <w:rPr>
          <w:spacing w:val="-4"/>
          <w:position w:val="0"/>
          <w:sz w:val="24"/>
          <w:szCs w:val="24"/>
        </w:rPr>
        <w:t>h) Trường hợp bất khả kháng quy định tại Điều 18 [Rủi ro và bất khả kháng].</w:t>
      </w:r>
    </w:p>
    <w:p w14:paraId="6040EED2" w14:textId="77777777" w:rsidR="00E51F75" w:rsidRPr="00E51F75" w:rsidRDefault="00E51F75" w:rsidP="00E51F75">
      <w:pPr>
        <w:spacing w:before="60" w:after="60" w:line="240" w:lineRule="auto"/>
        <w:ind w:leftChars="0" w:left="0" w:firstLineChars="0" w:firstLine="568"/>
        <w:rPr>
          <w:color w:val="000000" w:themeColor="text1"/>
          <w:spacing w:val="-4"/>
          <w:position w:val="0"/>
          <w:sz w:val="24"/>
          <w:szCs w:val="24"/>
        </w:rPr>
      </w:pPr>
      <w:r w:rsidRPr="00E51F75">
        <w:rPr>
          <w:spacing w:val="-4"/>
          <w:position w:val="0"/>
          <w:sz w:val="24"/>
          <w:szCs w:val="24"/>
        </w:rPr>
        <w:t>Sau khi chấm dứt hợp đồng, Chủ đầu tư có thể thuê các Nhà thầu tư vấn khác thực hiện tiếp công việc tư vấn. Chủ đầu</w:t>
      </w:r>
      <w:r w:rsidRPr="00E51F75">
        <w:rPr>
          <w:color w:val="000000" w:themeColor="text1"/>
          <w:spacing w:val="-4"/>
          <w:position w:val="0"/>
          <w:sz w:val="24"/>
          <w:szCs w:val="24"/>
        </w:rPr>
        <w:t xml:space="preserve"> tư và các Nhà thầu tư vấn này có thể sử dụng bất cứ tài liệu nào đã có.</w:t>
      </w:r>
    </w:p>
    <w:p w14:paraId="3616C761" w14:textId="77777777" w:rsidR="00E51F75" w:rsidRPr="00E51F75" w:rsidRDefault="00E51F75" w:rsidP="00E51F75">
      <w:pPr>
        <w:spacing w:before="60" w:after="60" w:line="240" w:lineRule="auto"/>
        <w:ind w:leftChars="0" w:left="0" w:firstLineChars="0" w:firstLine="568"/>
        <w:rPr>
          <w:color w:val="000000" w:themeColor="text1"/>
          <w:spacing w:val="-4"/>
          <w:position w:val="0"/>
          <w:sz w:val="24"/>
          <w:szCs w:val="24"/>
        </w:rPr>
      </w:pPr>
      <w:r w:rsidRPr="00E51F75">
        <w:rPr>
          <w:color w:val="000000" w:themeColor="text1"/>
          <w:spacing w:val="-4"/>
          <w:position w:val="0"/>
          <w:sz w:val="24"/>
          <w:szCs w:val="24"/>
        </w:rPr>
        <w:t>2. Chấm dứt hợp đồng bởi Nhà thầu tư vấn</w:t>
      </w:r>
    </w:p>
    <w:p w14:paraId="22EBACF5" w14:textId="77777777" w:rsidR="00E51F75" w:rsidRPr="00E51F75" w:rsidRDefault="00E51F75" w:rsidP="00E51F75">
      <w:pPr>
        <w:spacing w:before="60" w:after="60" w:line="240" w:lineRule="auto"/>
        <w:ind w:leftChars="0" w:left="0" w:firstLineChars="0" w:firstLine="568"/>
        <w:rPr>
          <w:color w:val="000000" w:themeColor="text1"/>
          <w:spacing w:val="-4"/>
          <w:position w:val="0"/>
          <w:sz w:val="24"/>
          <w:szCs w:val="24"/>
        </w:rPr>
      </w:pPr>
      <w:r w:rsidRPr="00E51F75">
        <w:rPr>
          <w:color w:val="000000" w:themeColor="text1"/>
          <w:spacing w:val="-4"/>
          <w:position w:val="0"/>
          <w:sz w:val="24"/>
          <w:szCs w:val="24"/>
        </w:rPr>
        <w:t xml:space="preserve">Nhà thầu tư vấn có thể chấm dứt hợp đồng nhưng phải thông báo bằng văn bản trước cho Chủ đầu tư tối thiểu là [quy định tại </w:t>
      </w:r>
      <w:r w:rsidRPr="00E51F75">
        <w:rPr>
          <w:b/>
          <w:color w:val="000000" w:themeColor="text1"/>
          <w:spacing w:val="-4"/>
          <w:position w:val="0"/>
          <w:sz w:val="24"/>
          <w:szCs w:val="24"/>
        </w:rPr>
        <w:t>ĐKCT</w:t>
      </w:r>
      <w:r w:rsidRPr="00E51F75">
        <w:rPr>
          <w:color w:val="000000" w:themeColor="text1"/>
          <w:spacing w:val="-4"/>
          <w:position w:val="0"/>
          <w:sz w:val="24"/>
          <w:szCs w:val="24"/>
        </w:rPr>
        <w:t>] trong các trường hợp sau đây:</w:t>
      </w:r>
    </w:p>
    <w:p w14:paraId="4656E8E1" w14:textId="77777777" w:rsidR="00E51F75" w:rsidRPr="00E51F75" w:rsidRDefault="00E51F75" w:rsidP="00E51F75">
      <w:pPr>
        <w:spacing w:before="60" w:after="60" w:line="240" w:lineRule="auto"/>
        <w:ind w:leftChars="0" w:left="0" w:firstLineChars="0" w:firstLine="568"/>
        <w:rPr>
          <w:spacing w:val="-14"/>
          <w:position w:val="0"/>
          <w:sz w:val="24"/>
          <w:szCs w:val="24"/>
        </w:rPr>
      </w:pPr>
      <w:r w:rsidRPr="00E51F75">
        <w:rPr>
          <w:spacing w:val="-14"/>
          <w:position w:val="0"/>
          <w:sz w:val="24"/>
          <w:szCs w:val="24"/>
        </w:rPr>
        <w:t xml:space="preserve">a) Công việc bị ngừng do lỗi của Chủ đầu tư trong khoảng thời gian [quy định tại </w:t>
      </w:r>
      <w:r w:rsidRPr="00E51F75">
        <w:rPr>
          <w:b/>
          <w:spacing w:val="-14"/>
          <w:position w:val="0"/>
          <w:sz w:val="24"/>
          <w:szCs w:val="24"/>
        </w:rPr>
        <w:t>ĐKCT</w:t>
      </w:r>
      <w:r w:rsidRPr="00E51F75">
        <w:rPr>
          <w:spacing w:val="-14"/>
          <w:position w:val="0"/>
          <w:sz w:val="24"/>
          <w:szCs w:val="24"/>
        </w:rPr>
        <w:t>].</w:t>
      </w:r>
    </w:p>
    <w:p w14:paraId="0F30CA38" w14:textId="77777777" w:rsidR="00E51F75" w:rsidRPr="00E51F75" w:rsidRDefault="00E51F75" w:rsidP="00E51F75">
      <w:pPr>
        <w:spacing w:before="60" w:after="60" w:line="240" w:lineRule="auto"/>
        <w:ind w:leftChars="0" w:left="0" w:firstLineChars="0" w:firstLine="568"/>
        <w:rPr>
          <w:spacing w:val="-4"/>
          <w:position w:val="0"/>
          <w:sz w:val="24"/>
          <w:szCs w:val="24"/>
        </w:rPr>
      </w:pPr>
      <w:r w:rsidRPr="00E51F75">
        <w:rPr>
          <w:spacing w:val="-4"/>
          <w:position w:val="0"/>
          <w:sz w:val="24"/>
          <w:szCs w:val="24"/>
        </w:rPr>
        <w:t xml:space="preserve">b) Chủ đầu tư không thanh toán cho Nhà thầu tư vấn theo hợp đồng và không thuộc đối tượng tranh chấp theo Điều 25 [Khiếu nại, hòa giải và giải quyết tranh chấp] sau khoảng thời gian [quy định tại </w:t>
      </w:r>
      <w:r w:rsidRPr="00E51F75">
        <w:rPr>
          <w:b/>
          <w:spacing w:val="-4"/>
          <w:position w:val="0"/>
          <w:sz w:val="24"/>
          <w:szCs w:val="24"/>
        </w:rPr>
        <w:t>ĐKCT</w:t>
      </w:r>
      <w:r w:rsidRPr="00E51F75">
        <w:rPr>
          <w:spacing w:val="-4"/>
          <w:position w:val="0"/>
          <w:sz w:val="24"/>
          <w:szCs w:val="24"/>
        </w:rPr>
        <w:t>] kể từ ngày Chủ đầu tư nhận đủ hồ sơ thanh toán hợp lệ.</w:t>
      </w:r>
    </w:p>
    <w:p w14:paraId="5DCA8EF3" w14:textId="77777777" w:rsidR="00E51F75" w:rsidRPr="00E51F75" w:rsidRDefault="00E51F75" w:rsidP="00E51F75">
      <w:pPr>
        <w:spacing w:before="60" w:after="60" w:line="240" w:lineRule="auto"/>
        <w:ind w:leftChars="0" w:left="0" w:firstLineChars="0" w:firstLine="568"/>
        <w:rPr>
          <w:spacing w:val="-4"/>
          <w:position w:val="0"/>
          <w:sz w:val="24"/>
          <w:szCs w:val="24"/>
        </w:rPr>
      </w:pPr>
      <w:r w:rsidRPr="00E51F75">
        <w:rPr>
          <w:spacing w:val="-4"/>
          <w:position w:val="0"/>
          <w:sz w:val="24"/>
          <w:szCs w:val="24"/>
        </w:rPr>
        <w:t>c) Chủ đầu tư không tuân theo quyết định cuối cùng đãđạt được thông qua trọng tài phân xử tại Điều 25 [Khiếu nại và giải quyết tranh chấp].</w:t>
      </w:r>
    </w:p>
    <w:p w14:paraId="3EDADA7E" w14:textId="77777777" w:rsidR="00E51F75" w:rsidRPr="00E51F75" w:rsidRDefault="00E51F75" w:rsidP="00E51F75">
      <w:pPr>
        <w:spacing w:before="60" w:after="60" w:line="240" w:lineRule="auto"/>
        <w:ind w:leftChars="0" w:left="0" w:firstLineChars="0" w:firstLine="568"/>
        <w:rPr>
          <w:color w:val="000000" w:themeColor="text1"/>
          <w:spacing w:val="-4"/>
          <w:position w:val="0"/>
          <w:sz w:val="24"/>
          <w:szCs w:val="24"/>
        </w:rPr>
      </w:pPr>
      <w:r w:rsidRPr="00E51F75">
        <w:rPr>
          <w:spacing w:val="-4"/>
          <w:position w:val="0"/>
          <w:sz w:val="24"/>
          <w:szCs w:val="24"/>
        </w:rPr>
        <w:t>d) Do hậu quả của sự kiện bất khả</w:t>
      </w:r>
      <w:r w:rsidRPr="00E51F75">
        <w:rPr>
          <w:color w:val="000000" w:themeColor="text1"/>
          <w:spacing w:val="-4"/>
          <w:position w:val="0"/>
          <w:sz w:val="24"/>
          <w:szCs w:val="24"/>
        </w:rPr>
        <w:t xml:space="preserve"> kháng mà Nhà thầu tư vấn không thể thực hiện một phần quan trọng công việc trong thời gian [quy định tại </w:t>
      </w:r>
      <w:r w:rsidRPr="00E51F75">
        <w:rPr>
          <w:b/>
          <w:color w:val="000000" w:themeColor="text1"/>
          <w:spacing w:val="-4"/>
          <w:position w:val="0"/>
          <w:sz w:val="24"/>
          <w:szCs w:val="24"/>
        </w:rPr>
        <w:t>ĐKCT</w:t>
      </w:r>
      <w:r w:rsidRPr="00E51F75">
        <w:rPr>
          <w:color w:val="000000" w:themeColor="text1"/>
          <w:spacing w:val="-4"/>
          <w:position w:val="0"/>
          <w:sz w:val="24"/>
          <w:szCs w:val="24"/>
        </w:rPr>
        <w:t>].</w:t>
      </w:r>
    </w:p>
    <w:p w14:paraId="6CFCE1EC" w14:textId="77777777" w:rsidR="00E51F75" w:rsidRPr="00E51F75" w:rsidRDefault="00E51F75" w:rsidP="00E51F75">
      <w:pPr>
        <w:spacing w:before="60" w:after="60" w:line="240" w:lineRule="auto"/>
        <w:ind w:leftChars="0" w:left="0" w:firstLineChars="0" w:firstLine="568"/>
        <w:rPr>
          <w:color w:val="000000" w:themeColor="text1"/>
          <w:spacing w:val="-4"/>
          <w:position w:val="0"/>
          <w:sz w:val="24"/>
          <w:szCs w:val="24"/>
        </w:rPr>
      </w:pPr>
      <w:r w:rsidRPr="00E51F75">
        <w:rPr>
          <w:color w:val="000000" w:themeColor="text1"/>
          <w:spacing w:val="-4"/>
          <w:position w:val="0"/>
          <w:sz w:val="24"/>
          <w:szCs w:val="24"/>
        </w:rPr>
        <w:t>đ) Chủ đầu tư bị phá sản, vỡ nợ, bị đóng cửa, bị quản lý tài sản phải điều đình với chủ nợ hoặc tiếp tục kinh doanh dưới sự điều hành của người được ủy thác hoặc người đại diện cho quyền lợi của chủ nợ hoặc nếu đã có hành động hoặc sự kiện nào đó xảy ra (theo các Luật hiện hành) có tác dụng tương tự tới các hành động hoặc sự kiện đó.</w:t>
      </w:r>
    </w:p>
    <w:p w14:paraId="3C7405E2" w14:textId="77777777" w:rsidR="00E51F75" w:rsidRPr="00E51F75" w:rsidRDefault="00E51F75" w:rsidP="00E51F75">
      <w:pPr>
        <w:spacing w:before="60" w:after="60" w:line="240" w:lineRule="auto"/>
        <w:ind w:leftChars="0" w:left="0" w:firstLineChars="0" w:firstLine="568"/>
        <w:rPr>
          <w:color w:val="000000" w:themeColor="text1"/>
          <w:spacing w:val="-4"/>
          <w:position w:val="0"/>
          <w:sz w:val="24"/>
          <w:szCs w:val="24"/>
        </w:rPr>
      </w:pPr>
      <w:r w:rsidRPr="00E51F75">
        <w:rPr>
          <w:color w:val="000000" w:themeColor="text1"/>
          <w:spacing w:val="-4"/>
          <w:position w:val="0"/>
          <w:sz w:val="24"/>
          <w:szCs w:val="24"/>
        </w:rPr>
        <w:t>3. Khi chấm dứt hợp đồng, thì các quyền và nghĩa vụ của các bên sẽ chấm dứt trừ điều khoản về giải quyết tranh chấp.</w:t>
      </w:r>
    </w:p>
    <w:p w14:paraId="4A127F59" w14:textId="77777777" w:rsidR="00E51F75" w:rsidRPr="00E51F75" w:rsidRDefault="00E51F75" w:rsidP="00E51F75">
      <w:pPr>
        <w:spacing w:before="60" w:after="60" w:line="240" w:lineRule="auto"/>
        <w:ind w:leftChars="0" w:left="0" w:firstLineChars="0" w:firstLine="568"/>
        <w:rPr>
          <w:color w:val="000000" w:themeColor="text1"/>
          <w:spacing w:val="-4"/>
          <w:position w:val="0"/>
          <w:sz w:val="24"/>
          <w:szCs w:val="24"/>
        </w:rPr>
      </w:pPr>
      <w:r w:rsidRPr="00E51F75">
        <w:rPr>
          <w:color w:val="000000" w:themeColor="text1"/>
          <w:spacing w:val="-4"/>
          <w:position w:val="0"/>
          <w:sz w:val="24"/>
          <w:szCs w:val="24"/>
        </w:rPr>
        <w:t>4. Khi một trong hai bên chấm dứt hợp đồng thì ngay khi gửi hay nhận văn bản chấm dứt hợp đồng, Nhà thầu tư vấn sẽ thực hiện các bước cần thiết để kết thúc công việc tư vấn một cách nhanh chóng và cố gắng để giảm tối đa mức chi phí.</w:t>
      </w:r>
    </w:p>
    <w:p w14:paraId="42AC67C7" w14:textId="77777777" w:rsidR="00E51F75" w:rsidRPr="00E51F75" w:rsidRDefault="00E51F75" w:rsidP="00E51F75">
      <w:pPr>
        <w:spacing w:before="60" w:after="60" w:line="240" w:lineRule="auto"/>
        <w:ind w:leftChars="0" w:left="0" w:firstLineChars="0" w:firstLine="568"/>
        <w:rPr>
          <w:color w:val="000000" w:themeColor="text1"/>
          <w:spacing w:val="-10"/>
          <w:position w:val="0"/>
          <w:sz w:val="24"/>
          <w:szCs w:val="24"/>
        </w:rPr>
      </w:pPr>
      <w:r w:rsidRPr="00E51F75">
        <w:rPr>
          <w:color w:val="000000" w:themeColor="text1"/>
          <w:spacing w:val="-10"/>
          <w:position w:val="0"/>
          <w:sz w:val="24"/>
          <w:szCs w:val="24"/>
        </w:rPr>
        <w:t xml:space="preserve">5. Thanh toán khi chấm dứt hợp đồng: Việc thanh toán thực hiện theo Điều 5 [Giá hợp đồng] và Điều 11 [Tạm ứng và thanh toán] cho các công việc đã thực hiện trước ngày chấm dứt có hiệu lực (bao gồm chi phí chuyên gia, chi phí mua sắm thiết bị, các chi phí </w:t>
      </w:r>
      <w:proofErr w:type="gramStart"/>
      <w:r w:rsidRPr="00E51F75">
        <w:rPr>
          <w:color w:val="000000" w:themeColor="text1"/>
          <w:spacing w:val="-10"/>
          <w:position w:val="0"/>
          <w:sz w:val="24"/>
          <w:szCs w:val="24"/>
        </w:rPr>
        <w:t>khác,...</w:t>
      </w:r>
      <w:proofErr w:type="gramEnd"/>
      <w:r w:rsidRPr="00E51F75">
        <w:rPr>
          <w:color w:val="000000" w:themeColor="text1"/>
          <w:spacing w:val="-10"/>
          <w:position w:val="0"/>
          <w:sz w:val="24"/>
          <w:szCs w:val="24"/>
        </w:rPr>
        <w:t>).</w:t>
      </w:r>
    </w:p>
    <w:p w14:paraId="6B160D17" w14:textId="77777777" w:rsidR="00E51F75" w:rsidRPr="00E51F75" w:rsidRDefault="00E51F75" w:rsidP="00E51F75">
      <w:pPr>
        <w:spacing w:before="60" w:after="60" w:line="240" w:lineRule="auto"/>
        <w:ind w:leftChars="0" w:left="0" w:firstLineChars="0" w:firstLine="568"/>
        <w:rPr>
          <w:b/>
          <w:sz w:val="24"/>
          <w:szCs w:val="24"/>
        </w:rPr>
      </w:pPr>
      <w:bookmarkStart w:id="82" w:name="_Toc129156089"/>
      <w:bookmarkStart w:id="83" w:name="_Toc135992196"/>
      <w:bookmarkStart w:id="84" w:name="_Toc136525603"/>
      <w:r w:rsidRPr="00E51F75">
        <w:rPr>
          <w:b/>
          <w:sz w:val="24"/>
          <w:szCs w:val="24"/>
        </w:rPr>
        <w:t>Điều 21. Quyết toán và thanh lý hợp đồng</w:t>
      </w:r>
      <w:bookmarkEnd w:id="82"/>
      <w:bookmarkEnd w:id="83"/>
      <w:bookmarkEnd w:id="84"/>
    </w:p>
    <w:p w14:paraId="4801165A" w14:textId="77777777" w:rsidR="00E51F75" w:rsidRPr="00E51F75" w:rsidRDefault="00E51F75" w:rsidP="00E51F75">
      <w:pPr>
        <w:spacing w:before="60" w:after="60" w:line="240" w:lineRule="auto"/>
        <w:ind w:leftChars="0" w:left="0" w:firstLineChars="0" w:firstLine="568"/>
        <w:rPr>
          <w:spacing w:val="-4"/>
          <w:position w:val="0"/>
          <w:sz w:val="24"/>
          <w:szCs w:val="24"/>
        </w:rPr>
      </w:pPr>
      <w:r w:rsidRPr="00E51F75">
        <w:rPr>
          <w:spacing w:val="-4"/>
          <w:position w:val="0"/>
          <w:sz w:val="24"/>
          <w:szCs w:val="24"/>
        </w:rPr>
        <w:t>1. Quyết toán hợp đồng</w:t>
      </w:r>
    </w:p>
    <w:p w14:paraId="6CC36338" w14:textId="77777777" w:rsidR="00E51F75" w:rsidRPr="00E51F75" w:rsidRDefault="00E51F75" w:rsidP="00E51F75">
      <w:pPr>
        <w:spacing w:before="60" w:after="60" w:line="240" w:lineRule="auto"/>
        <w:ind w:leftChars="0" w:left="0" w:firstLineChars="0" w:firstLine="568"/>
        <w:rPr>
          <w:spacing w:val="-4"/>
          <w:position w:val="0"/>
          <w:sz w:val="24"/>
          <w:szCs w:val="24"/>
        </w:rPr>
      </w:pPr>
      <w:r w:rsidRPr="00E51F75">
        <w:rPr>
          <w:spacing w:val="-4"/>
          <w:position w:val="0"/>
          <w:sz w:val="24"/>
          <w:szCs w:val="24"/>
        </w:rPr>
        <w:t>a) Việc quyết toán hợp đồng xây dựng thực hiện theo quy định tại Điều 22 Nghị định số 37/2015/NĐ-CP được sửa đổi, bổ sung tại khoản 7 Điều 1 Nghị định số 50/2021/NĐ-CP.</w:t>
      </w:r>
    </w:p>
    <w:p w14:paraId="1EC24419" w14:textId="77777777" w:rsidR="00E51F75" w:rsidRPr="00E51F75" w:rsidRDefault="00E51F75" w:rsidP="00E51F75">
      <w:pPr>
        <w:spacing w:before="60" w:after="60" w:line="240" w:lineRule="auto"/>
        <w:ind w:leftChars="0" w:left="0" w:firstLineChars="0" w:firstLine="568"/>
        <w:rPr>
          <w:spacing w:val="-4"/>
          <w:position w:val="0"/>
          <w:sz w:val="24"/>
          <w:szCs w:val="24"/>
        </w:rPr>
      </w:pPr>
      <w:r w:rsidRPr="00E51F75">
        <w:rPr>
          <w:spacing w:val="-4"/>
          <w:position w:val="0"/>
          <w:sz w:val="24"/>
          <w:szCs w:val="24"/>
        </w:rPr>
        <w:t>b) Trong vòng 15 ngày kể từ ngày nghiệm thu hoàn thành toàn bộ nội dung công việc tư vấn theo hợp đồng, khi nhận được Biên bản nghiệm thu và xác nhận của Chủ đầu tư rằng Nhà thầu tư vấn đã hoàn thành tất cả các nghĩa vụ theo quy định của hợp đồng, Nhà thầu tư vấn sẽ trình cho Chủ đầu tư ... bộ tài liệu quyết toán hợp đồng, hồ sơ quyết toán bao gồm:</w:t>
      </w:r>
    </w:p>
    <w:p w14:paraId="1DBB242A" w14:textId="77777777" w:rsidR="00E51F75" w:rsidRPr="00E51F75" w:rsidRDefault="00E51F75" w:rsidP="00E51F75">
      <w:pPr>
        <w:spacing w:before="60" w:after="60" w:line="240" w:lineRule="auto"/>
        <w:ind w:leftChars="0" w:left="0" w:firstLineChars="0" w:firstLine="568"/>
        <w:rPr>
          <w:spacing w:val="-4"/>
          <w:position w:val="0"/>
          <w:sz w:val="24"/>
          <w:szCs w:val="24"/>
        </w:rPr>
      </w:pPr>
      <w:r w:rsidRPr="00E51F75">
        <w:rPr>
          <w:spacing w:val="-4"/>
          <w:position w:val="0"/>
          <w:sz w:val="24"/>
          <w:szCs w:val="24"/>
        </w:rPr>
        <w:t>- Biên bản nghiệm thu hoàn thành toàn bộ nội dung công việc tư vấn.</w:t>
      </w:r>
    </w:p>
    <w:p w14:paraId="2F6711C3" w14:textId="77777777" w:rsidR="00E51F75" w:rsidRPr="00E51F75" w:rsidRDefault="00E51F75" w:rsidP="00E51F75">
      <w:pPr>
        <w:spacing w:before="60" w:after="60" w:line="240" w:lineRule="auto"/>
        <w:ind w:leftChars="0" w:left="0" w:firstLineChars="0" w:firstLine="568"/>
        <w:rPr>
          <w:color w:val="000000" w:themeColor="text1"/>
          <w:spacing w:val="-4"/>
          <w:position w:val="0"/>
          <w:sz w:val="24"/>
          <w:szCs w:val="24"/>
        </w:rPr>
      </w:pPr>
      <w:r w:rsidRPr="00E51F75">
        <w:rPr>
          <w:spacing w:val="-4"/>
          <w:position w:val="0"/>
          <w:sz w:val="24"/>
          <w:szCs w:val="24"/>
        </w:rPr>
        <w:t>- Bản xác nhận giá trị khối lượng</w:t>
      </w:r>
      <w:r w:rsidRPr="00E51F75">
        <w:rPr>
          <w:color w:val="000000" w:themeColor="text1"/>
          <w:spacing w:val="-4"/>
          <w:position w:val="0"/>
          <w:sz w:val="24"/>
          <w:szCs w:val="24"/>
        </w:rPr>
        <w:t xml:space="preserve"> công việc phát sinh (nếu có).</w:t>
      </w:r>
    </w:p>
    <w:p w14:paraId="202129A7" w14:textId="77777777" w:rsidR="00E51F75" w:rsidRPr="00E51F75" w:rsidRDefault="00E51F75" w:rsidP="00E51F75">
      <w:pPr>
        <w:spacing w:before="60" w:after="60" w:line="240" w:lineRule="auto"/>
        <w:ind w:leftChars="0" w:left="0" w:firstLineChars="0" w:firstLine="568"/>
        <w:rPr>
          <w:color w:val="000000" w:themeColor="text1"/>
          <w:spacing w:val="-4"/>
          <w:position w:val="0"/>
          <w:sz w:val="24"/>
          <w:szCs w:val="24"/>
        </w:rPr>
      </w:pPr>
      <w:r w:rsidRPr="00E51F75">
        <w:rPr>
          <w:color w:val="000000" w:themeColor="text1"/>
          <w:spacing w:val="-4"/>
          <w:position w:val="0"/>
          <w:sz w:val="24"/>
          <w:szCs w:val="24"/>
        </w:rPr>
        <w:t>- Bảng tính giá trị quyết toán hợp đồng trong đó nêu rõ phần đã thanh toán và giá trị còn lại mà Chủ đầu tư phải thanh toán cho Nhà thầu tư vấn.</w:t>
      </w:r>
    </w:p>
    <w:p w14:paraId="3347ADE8" w14:textId="77777777" w:rsidR="00E51F75" w:rsidRPr="00E51F75" w:rsidRDefault="00E51F75" w:rsidP="00E51F75">
      <w:pPr>
        <w:spacing w:before="60" w:after="60" w:line="240" w:lineRule="auto"/>
        <w:ind w:leftChars="0" w:left="0" w:firstLineChars="0" w:firstLine="568"/>
        <w:rPr>
          <w:color w:val="000000" w:themeColor="text1"/>
          <w:spacing w:val="-4"/>
          <w:position w:val="0"/>
          <w:sz w:val="24"/>
          <w:szCs w:val="24"/>
        </w:rPr>
      </w:pPr>
      <w:r w:rsidRPr="00E51F75">
        <w:rPr>
          <w:color w:val="000000" w:themeColor="text1"/>
          <w:spacing w:val="-4"/>
          <w:position w:val="0"/>
          <w:sz w:val="24"/>
          <w:szCs w:val="24"/>
        </w:rPr>
        <w:t xml:space="preserve">c) Nếu Chủ đầu tư không đồng ý hoặc cho rằng Nhà thầu tư vấn chưa cung cấp đủ cơ sở để xác nhận một phần nào đó của tài liệu quyết toán hợp đồng, Nhà thầu tưvấn sẽ cung cấp thêm thông </w:t>
      </w:r>
      <w:r w:rsidRPr="00E51F75">
        <w:rPr>
          <w:color w:val="000000" w:themeColor="text1"/>
          <w:spacing w:val="-4"/>
          <w:position w:val="0"/>
          <w:sz w:val="24"/>
          <w:szCs w:val="24"/>
        </w:rPr>
        <w:lastRenderedPageBreak/>
        <w:t>tin khi Chủ đầu tư có yêu cầu hợp lý và sẽ thay đổi theo sự thống nhất của hai bên. Nhà thầu tư vấn sẽ chuẩn bị và trình cho Chủ đầu tư quyết toán hợp đồng như hai bên đã thống nhất.</w:t>
      </w:r>
    </w:p>
    <w:p w14:paraId="5FE766A2" w14:textId="77777777" w:rsidR="00E51F75" w:rsidRPr="00E51F75" w:rsidRDefault="00E51F75" w:rsidP="00E51F75">
      <w:pPr>
        <w:spacing w:before="60" w:after="60" w:line="240" w:lineRule="auto"/>
        <w:ind w:leftChars="0" w:left="0" w:firstLineChars="0" w:firstLine="568"/>
        <w:rPr>
          <w:spacing w:val="-4"/>
          <w:position w:val="0"/>
          <w:sz w:val="24"/>
          <w:szCs w:val="24"/>
        </w:rPr>
      </w:pPr>
      <w:r w:rsidRPr="00E51F75">
        <w:rPr>
          <w:color w:val="000000" w:themeColor="text1"/>
          <w:spacing w:val="-4"/>
          <w:position w:val="0"/>
          <w:sz w:val="24"/>
          <w:szCs w:val="24"/>
        </w:rPr>
        <w:t xml:space="preserve">d) Sau khi hợp đồng được quyết toán theo quy định, Chủ đầu tư sẽ thanh </w:t>
      </w:r>
      <w:r w:rsidRPr="00E51F75">
        <w:rPr>
          <w:spacing w:val="-4"/>
          <w:position w:val="0"/>
          <w:sz w:val="24"/>
          <w:szCs w:val="24"/>
        </w:rPr>
        <w:t>toán toàn bộ giá trị còn lại của hợp đồng cho nhà thầu.</w:t>
      </w:r>
    </w:p>
    <w:p w14:paraId="4B594E63" w14:textId="77777777" w:rsidR="00E51F75" w:rsidRPr="00E51F75" w:rsidRDefault="00E51F75" w:rsidP="00E51F75">
      <w:pPr>
        <w:spacing w:before="60" w:after="60" w:line="240" w:lineRule="auto"/>
        <w:ind w:leftChars="0" w:left="0" w:firstLineChars="0" w:firstLine="568"/>
        <w:rPr>
          <w:spacing w:val="-8"/>
          <w:position w:val="0"/>
          <w:sz w:val="24"/>
          <w:szCs w:val="24"/>
        </w:rPr>
      </w:pPr>
      <w:r w:rsidRPr="00E51F75">
        <w:rPr>
          <w:spacing w:val="-4"/>
          <w:position w:val="0"/>
          <w:sz w:val="24"/>
          <w:szCs w:val="24"/>
        </w:rPr>
        <w:t xml:space="preserve">2. </w:t>
      </w:r>
      <w:r w:rsidRPr="00E51F75">
        <w:rPr>
          <w:spacing w:val="-8"/>
          <w:position w:val="0"/>
          <w:sz w:val="24"/>
          <w:szCs w:val="24"/>
        </w:rPr>
        <w:t>Việc thanh lý hợp đồng phải được hoàn tất trong thời hạn 15 ngày kể từ ngày các bên hoàn thành các nghĩa vụ theo hợp đồng hoặc bị chấm dứt theo Điều 8 [Chấm dứt hợp đồng].</w:t>
      </w:r>
    </w:p>
    <w:p w14:paraId="3C20F745" w14:textId="77777777" w:rsidR="00E51F75" w:rsidRPr="00E51F75" w:rsidRDefault="00E51F75" w:rsidP="00E51F75">
      <w:pPr>
        <w:spacing w:before="60" w:after="60" w:line="240" w:lineRule="auto"/>
        <w:ind w:leftChars="0" w:left="0" w:firstLineChars="0" w:firstLine="568"/>
        <w:rPr>
          <w:b/>
          <w:sz w:val="24"/>
          <w:szCs w:val="24"/>
        </w:rPr>
      </w:pPr>
      <w:bookmarkStart w:id="85" w:name="_Toc129156090"/>
      <w:bookmarkStart w:id="86" w:name="_Toc135992197"/>
      <w:bookmarkStart w:id="87" w:name="_Toc136525604"/>
      <w:r w:rsidRPr="00E51F75">
        <w:rPr>
          <w:b/>
          <w:sz w:val="24"/>
          <w:szCs w:val="24"/>
        </w:rPr>
        <w:t>Điều 22. Nghiệm thu sản phẩm tư vấn</w:t>
      </w:r>
      <w:bookmarkEnd w:id="85"/>
      <w:bookmarkEnd w:id="86"/>
      <w:bookmarkEnd w:id="87"/>
    </w:p>
    <w:p w14:paraId="57BADA99" w14:textId="77777777" w:rsidR="00E51F75" w:rsidRPr="00E51F75" w:rsidRDefault="00E51F75" w:rsidP="00E51F75">
      <w:pPr>
        <w:widowControl/>
        <w:suppressAutoHyphens w:val="0"/>
        <w:adjustRightInd/>
        <w:spacing w:before="60" w:after="60" w:line="240" w:lineRule="auto"/>
        <w:ind w:leftChars="0" w:left="0" w:firstLineChars="0" w:firstLine="568"/>
        <w:textDirection w:val="lrTb"/>
        <w:textAlignment w:val="auto"/>
        <w:rPr>
          <w:color w:val="0000CC"/>
          <w:position w:val="0"/>
          <w:sz w:val="24"/>
          <w:szCs w:val="24"/>
        </w:rPr>
      </w:pPr>
      <w:bookmarkStart w:id="88" w:name="_Toc129156091"/>
      <w:bookmarkStart w:id="89" w:name="_Toc135992198"/>
      <w:bookmarkStart w:id="90" w:name="_Toc136525605"/>
      <w:r w:rsidRPr="00E51F75">
        <w:rPr>
          <w:color w:val="0000CC"/>
          <w:position w:val="0"/>
          <w:sz w:val="24"/>
          <w:szCs w:val="24"/>
        </w:rPr>
        <w:t xml:space="preserve">Nghiệm thu sản phẩm được tiến hành: 01 lần. Sau khi nhà thầu bàn giao Báo cáo kết quả thẩm tra hồ sơ thiết </w:t>
      </w:r>
      <w:proofErr w:type="gramStart"/>
      <w:r w:rsidRPr="00E51F75">
        <w:rPr>
          <w:color w:val="0000CC"/>
          <w:position w:val="0"/>
          <w:sz w:val="24"/>
          <w:szCs w:val="24"/>
        </w:rPr>
        <w:t>kế  -</w:t>
      </w:r>
      <w:proofErr w:type="gramEnd"/>
      <w:r w:rsidRPr="00E51F75">
        <w:rPr>
          <w:color w:val="0000CC"/>
          <w:position w:val="0"/>
          <w:sz w:val="24"/>
          <w:szCs w:val="24"/>
        </w:rPr>
        <w:t xml:space="preserve"> dự toán xây dựng công trình cho chủ đầu tư.</w:t>
      </w:r>
    </w:p>
    <w:p w14:paraId="3660F2D4" w14:textId="77777777" w:rsidR="00E51F75" w:rsidRPr="00E51F75" w:rsidRDefault="00E51F75" w:rsidP="00E51F75">
      <w:pPr>
        <w:widowControl/>
        <w:suppressAutoHyphens w:val="0"/>
        <w:adjustRightInd/>
        <w:spacing w:before="60" w:after="60" w:line="240" w:lineRule="auto"/>
        <w:ind w:leftChars="0" w:left="0" w:firstLineChars="0" w:firstLine="568"/>
        <w:textDirection w:val="lrTb"/>
        <w:textAlignment w:val="auto"/>
        <w:rPr>
          <w:color w:val="0000CC"/>
          <w:spacing w:val="-4"/>
          <w:position w:val="0"/>
          <w:sz w:val="24"/>
          <w:szCs w:val="24"/>
        </w:rPr>
      </w:pPr>
      <w:r w:rsidRPr="00E51F75">
        <w:rPr>
          <w:color w:val="0000CC"/>
          <w:spacing w:val="-4"/>
          <w:position w:val="0"/>
          <w:sz w:val="24"/>
          <w:szCs w:val="24"/>
        </w:rPr>
        <w:t>Sau khi đã nhận đầy đủ hồ sơ, tài liệu sản phẩm tư vấn xây dựng do nhà thầu cung cấp, chủ đầu tư căn cứ vào Hợp đồng này, các tiêu chuẩn, quy chuẩn để tổ chức nghiệm thu sản phẩm tư vấn xây dựng. Những sai sót trong sản phẩm tư vấn xây dựng nhà thầu phải hoàn chỉnh theo đúng các điều khoản thỏa thuận trong Hợp đồng.</w:t>
      </w:r>
    </w:p>
    <w:p w14:paraId="4050814A" w14:textId="77777777" w:rsidR="00E51F75" w:rsidRPr="00E51F75" w:rsidRDefault="00E51F75" w:rsidP="00E51F75">
      <w:pPr>
        <w:spacing w:before="60" w:after="60" w:line="240" w:lineRule="auto"/>
        <w:ind w:leftChars="0" w:left="0" w:firstLineChars="0" w:firstLine="568"/>
        <w:rPr>
          <w:b/>
          <w:sz w:val="24"/>
          <w:szCs w:val="24"/>
        </w:rPr>
      </w:pPr>
      <w:r w:rsidRPr="00E51F75">
        <w:rPr>
          <w:b/>
          <w:sz w:val="24"/>
          <w:szCs w:val="24"/>
        </w:rPr>
        <w:t>Điều 23. Thời gian và tiến độ thực hiện hợp đồng tư vấn xây dựng</w:t>
      </w:r>
      <w:bookmarkEnd w:id="88"/>
      <w:bookmarkEnd w:id="89"/>
      <w:bookmarkEnd w:id="90"/>
    </w:p>
    <w:p w14:paraId="6B7CB84A" w14:textId="77777777" w:rsidR="00E51F75" w:rsidRPr="00E51F75" w:rsidRDefault="00E51F75" w:rsidP="00E51F75">
      <w:pPr>
        <w:widowControl/>
        <w:shd w:val="clear" w:color="auto" w:fill="FFFFFF"/>
        <w:suppressAutoHyphens w:val="0"/>
        <w:adjustRightInd/>
        <w:spacing w:before="60" w:after="60" w:line="240" w:lineRule="auto"/>
        <w:ind w:leftChars="0" w:left="0" w:firstLineChars="0" w:firstLine="568"/>
        <w:textDirection w:val="lrTb"/>
        <w:textAlignment w:val="auto"/>
        <w:rPr>
          <w:color w:val="0000CC"/>
          <w:position w:val="0"/>
          <w:sz w:val="24"/>
          <w:szCs w:val="24"/>
        </w:rPr>
      </w:pPr>
      <w:r w:rsidRPr="00E51F75">
        <w:rPr>
          <w:color w:val="000000"/>
          <w:position w:val="0"/>
          <w:sz w:val="24"/>
          <w:szCs w:val="24"/>
        </w:rPr>
        <w:t xml:space="preserve">1. Tiến độ thực hiện hợp đồng </w:t>
      </w:r>
      <w:r w:rsidRPr="00E51F75">
        <w:rPr>
          <w:color w:val="0000CC"/>
          <w:position w:val="0"/>
          <w:sz w:val="24"/>
          <w:szCs w:val="24"/>
        </w:rPr>
        <w:t>07 ngày, kể từ ngày ký kết hợp đồng, thời gian trên bao gồm ngày lễ, tết và ngày nghỉ.</w:t>
      </w:r>
    </w:p>
    <w:p w14:paraId="2AB6E8DE" w14:textId="77777777" w:rsidR="00E51F75" w:rsidRPr="00E51F75" w:rsidRDefault="00E51F75" w:rsidP="00E51F75">
      <w:pPr>
        <w:widowControl/>
        <w:shd w:val="clear" w:color="auto" w:fill="FFFFFF"/>
        <w:suppressAutoHyphens w:val="0"/>
        <w:adjustRightInd/>
        <w:spacing w:before="60" w:after="60" w:line="240" w:lineRule="auto"/>
        <w:ind w:leftChars="0" w:left="0" w:firstLineChars="0" w:firstLine="568"/>
        <w:textDirection w:val="lrTb"/>
        <w:textAlignment w:val="auto"/>
        <w:rPr>
          <w:color w:val="000000"/>
          <w:spacing w:val="-4"/>
          <w:position w:val="0"/>
          <w:sz w:val="24"/>
          <w:szCs w:val="24"/>
        </w:rPr>
      </w:pPr>
      <w:r w:rsidRPr="00E51F75">
        <w:rPr>
          <w:color w:val="000000"/>
          <w:position w:val="0"/>
          <w:sz w:val="24"/>
          <w:szCs w:val="24"/>
        </w:rPr>
        <w:t xml:space="preserve">2. </w:t>
      </w:r>
      <w:r w:rsidRPr="00E51F75">
        <w:rPr>
          <w:color w:val="000000"/>
          <w:spacing w:val="-4"/>
          <w:position w:val="0"/>
          <w:sz w:val="24"/>
          <w:szCs w:val="24"/>
        </w:rPr>
        <w:t>Trong thời gian thực hiện hợp đồng, trường hợp Nhà thầu tư vấn hoặc Chủ đầu tư gặp khó khăn dẫn đến chậm trễ thời gian thực hiện hợp đồng thì một bên phải thông báo cho bên kia biết, đồng thời nêu rõ lý do cùng thời gian dự tính kéo dài. Sau khi nhận được thông báo kéo dài thời gian của một bên, bên kia sẽ nghiên cứu xem xét. Trường hợp chấp thuận gia hạn hợp đồng, các bên sẽ thương thảo và ký kết Phụ lục bổ sung hợp đồng.</w:t>
      </w:r>
    </w:p>
    <w:p w14:paraId="46105B66" w14:textId="77777777" w:rsidR="00E51F75" w:rsidRPr="00E51F75" w:rsidRDefault="00E51F75" w:rsidP="00E51F75">
      <w:pPr>
        <w:widowControl/>
        <w:shd w:val="clear" w:color="auto" w:fill="FFFFFF"/>
        <w:suppressAutoHyphens w:val="0"/>
        <w:adjustRightInd/>
        <w:spacing w:before="60" w:after="60" w:line="240" w:lineRule="auto"/>
        <w:ind w:leftChars="0" w:left="0" w:firstLineChars="0" w:firstLine="568"/>
        <w:textDirection w:val="lrTb"/>
        <w:textAlignment w:val="auto"/>
        <w:rPr>
          <w:color w:val="000000"/>
          <w:position w:val="0"/>
          <w:sz w:val="24"/>
          <w:szCs w:val="24"/>
        </w:rPr>
      </w:pPr>
      <w:r w:rsidRPr="00E51F75">
        <w:rPr>
          <w:color w:val="000000"/>
          <w:position w:val="0"/>
          <w:sz w:val="24"/>
          <w:szCs w:val="24"/>
        </w:rPr>
        <w:t>3. Việc gia hạn thời gian thực hiện hợp đồng không được phép làm tăng giá hợp đồng nếu việc chậm trễ do lỗi của Nhà thầu tư vấn.</w:t>
      </w:r>
    </w:p>
    <w:p w14:paraId="7C8F2E38" w14:textId="77777777" w:rsidR="00E51F75" w:rsidRPr="00E51F75" w:rsidRDefault="00E51F75" w:rsidP="00E51F75">
      <w:pPr>
        <w:spacing w:before="60" w:after="60" w:line="240" w:lineRule="auto"/>
        <w:ind w:leftChars="0" w:left="0" w:firstLineChars="0" w:firstLine="568"/>
        <w:rPr>
          <w:b/>
          <w:sz w:val="24"/>
          <w:szCs w:val="24"/>
        </w:rPr>
      </w:pPr>
      <w:bookmarkStart w:id="91" w:name="_Toc129156092"/>
      <w:bookmarkStart w:id="92" w:name="_Toc135992199"/>
      <w:bookmarkStart w:id="93" w:name="_Toc136525606"/>
      <w:r w:rsidRPr="00E51F75">
        <w:rPr>
          <w:b/>
          <w:sz w:val="24"/>
          <w:szCs w:val="24"/>
        </w:rPr>
        <w:t>Điều 24. Tạm ứng và thanh toán</w:t>
      </w:r>
      <w:bookmarkEnd w:id="91"/>
      <w:bookmarkEnd w:id="92"/>
      <w:bookmarkEnd w:id="93"/>
    </w:p>
    <w:p w14:paraId="1BED1634" w14:textId="77777777" w:rsidR="00E51F75" w:rsidRPr="00E51F75" w:rsidRDefault="00E51F75" w:rsidP="00E51F75">
      <w:pPr>
        <w:widowControl/>
        <w:shd w:val="clear" w:color="auto" w:fill="FFFFFF"/>
        <w:suppressAutoHyphens w:val="0"/>
        <w:adjustRightInd/>
        <w:spacing w:before="60" w:after="60" w:line="240" w:lineRule="auto"/>
        <w:ind w:leftChars="0" w:left="0" w:firstLineChars="0" w:firstLine="568"/>
        <w:textDirection w:val="lrTb"/>
        <w:textAlignment w:val="auto"/>
        <w:rPr>
          <w:position w:val="0"/>
          <w:sz w:val="24"/>
          <w:szCs w:val="24"/>
        </w:rPr>
      </w:pPr>
      <w:bookmarkStart w:id="94" w:name="_Toc129156093"/>
      <w:bookmarkStart w:id="95" w:name="_Toc135992200"/>
      <w:bookmarkStart w:id="96" w:name="_Toc136525607"/>
      <w:r w:rsidRPr="00E51F75">
        <w:rPr>
          <w:position w:val="0"/>
          <w:sz w:val="24"/>
          <w:szCs w:val="24"/>
        </w:rPr>
        <w:t xml:space="preserve">1. Tạm ứng: </w:t>
      </w:r>
      <w:r w:rsidRPr="00E51F75">
        <w:rPr>
          <w:color w:val="0000CC"/>
          <w:position w:val="0"/>
          <w:sz w:val="24"/>
          <w:szCs w:val="24"/>
        </w:rPr>
        <w:t>Không áp dụng.</w:t>
      </w:r>
    </w:p>
    <w:p w14:paraId="7179861B" w14:textId="77777777" w:rsidR="00E51F75" w:rsidRPr="00E51F75" w:rsidRDefault="00E51F75" w:rsidP="00E51F75">
      <w:pPr>
        <w:widowControl/>
        <w:shd w:val="clear" w:color="auto" w:fill="FFFFFF"/>
        <w:suppressAutoHyphens w:val="0"/>
        <w:adjustRightInd/>
        <w:spacing w:before="60" w:after="60" w:line="240" w:lineRule="auto"/>
        <w:ind w:leftChars="0" w:left="0" w:firstLineChars="0" w:firstLine="568"/>
        <w:textDirection w:val="lrTb"/>
        <w:textAlignment w:val="auto"/>
        <w:rPr>
          <w:color w:val="0000CC"/>
          <w:position w:val="0"/>
          <w:sz w:val="24"/>
          <w:szCs w:val="24"/>
        </w:rPr>
      </w:pPr>
      <w:r w:rsidRPr="00E51F75">
        <w:rPr>
          <w:color w:val="0000CC"/>
          <w:position w:val="0"/>
          <w:sz w:val="24"/>
          <w:szCs w:val="24"/>
        </w:rPr>
        <w:t xml:space="preserve">2. Tiến độ thanh toán: Bên A thanh toán cho bên B sau khi bên B hoàn thành công việc đảm bảo đúng yêu cầu, chất lượng và sau khi được cấp có thẩm quyền phê duyệt sẽ lập biên bản nghiệm thu cho nhà thầu và hai bên tiến hành ký biên bản nghiệm thu, thanh lý hợp đồng, bên B chuyển đầy đủ hóa đơn, chứng từ liên quan cho bên A theo đúng quy định hiện hành. </w:t>
      </w:r>
    </w:p>
    <w:p w14:paraId="5E1AA302" w14:textId="77777777" w:rsidR="00E51F75" w:rsidRPr="00E51F75" w:rsidRDefault="00E51F75" w:rsidP="00E51F75">
      <w:pPr>
        <w:widowControl/>
        <w:shd w:val="clear" w:color="auto" w:fill="FFFFFF"/>
        <w:suppressAutoHyphens w:val="0"/>
        <w:adjustRightInd/>
        <w:spacing w:before="60" w:after="60" w:line="240" w:lineRule="auto"/>
        <w:ind w:leftChars="0" w:left="0" w:firstLineChars="0" w:firstLine="568"/>
        <w:textDirection w:val="lrTb"/>
        <w:textAlignment w:val="auto"/>
        <w:rPr>
          <w:color w:val="000000"/>
          <w:position w:val="0"/>
          <w:sz w:val="24"/>
          <w:szCs w:val="24"/>
        </w:rPr>
      </w:pPr>
      <w:r w:rsidRPr="00E51F75">
        <w:rPr>
          <w:color w:val="000000"/>
          <w:position w:val="0"/>
          <w:sz w:val="24"/>
          <w:szCs w:val="24"/>
        </w:rPr>
        <w:t>3. Hồ sơ thanh toán gồm:</w:t>
      </w:r>
    </w:p>
    <w:p w14:paraId="3EEC5E77" w14:textId="77777777" w:rsidR="00E51F75" w:rsidRPr="00E51F75" w:rsidRDefault="00E51F75" w:rsidP="00E51F75">
      <w:pPr>
        <w:widowControl/>
        <w:shd w:val="clear" w:color="auto" w:fill="FFFFFF"/>
        <w:suppressAutoHyphens w:val="0"/>
        <w:adjustRightInd/>
        <w:spacing w:before="60" w:after="60" w:line="240" w:lineRule="auto"/>
        <w:ind w:leftChars="0" w:left="0" w:firstLineChars="0" w:firstLine="568"/>
        <w:textDirection w:val="lrTb"/>
        <w:textAlignment w:val="auto"/>
        <w:rPr>
          <w:color w:val="000000"/>
          <w:spacing w:val="-4"/>
          <w:position w:val="0"/>
          <w:sz w:val="24"/>
          <w:szCs w:val="24"/>
        </w:rPr>
      </w:pPr>
      <w:r w:rsidRPr="00E51F75">
        <w:rPr>
          <w:color w:val="000000"/>
          <w:position w:val="0"/>
          <w:sz w:val="24"/>
          <w:szCs w:val="24"/>
        </w:rPr>
        <w:t xml:space="preserve">a. </w:t>
      </w:r>
      <w:r w:rsidRPr="00E51F75">
        <w:rPr>
          <w:color w:val="000000"/>
          <w:spacing w:val="-4"/>
          <w:position w:val="0"/>
          <w:sz w:val="24"/>
          <w:szCs w:val="24"/>
        </w:rPr>
        <w:t>Biên bản nghiệm thu Báo cáo kết quả thẩm tra hồ sơ thiết kế - dự toán xây dựng công trình.</w:t>
      </w:r>
    </w:p>
    <w:p w14:paraId="0CF0D3CD" w14:textId="77777777" w:rsidR="00E51F75" w:rsidRPr="00E51F75" w:rsidRDefault="00E51F75" w:rsidP="00E51F75">
      <w:pPr>
        <w:widowControl/>
        <w:shd w:val="clear" w:color="auto" w:fill="FFFFFF"/>
        <w:suppressAutoHyphens w:val="0"/>
        <w:adjustRightInd/>
        <w:spacing w:before="60" w:after="60" w:line="240" w:lineRule="auto"/>
        <w:ind w:leftChars="0" w:left="0" w:firstLineChars="0" w:firstLine="568"/>
        <w:textDirection w:val="lrTb"/>
        <w:textAlignment w:val="auto"/>
        <w:rPr>
          <w:color w:val="000000"/>
          <w:position w:val="0"/>
          <w:sz w:val="24"/>
          <w:szCs w:val="24"/>
        </w:rPr>
      </w:pPr>
      <w:r w:rsidRPr="00E51F75">
        <w:rPr>
          <w:color w:val="000000"/>
          <w:position w:val="0"/>
          <w:sz w:val="24"/>
          <w:szCs w:val="24"/>
        </w:rPr>
        <w:t>b. Bảng tính giá trị đề nghị thanh toán trên cơ sở khối lượng công việc hoàn thành thực tế đã được xác nhận.</w:t>
      </w:r>
    </w:p>
    <w:p w14:paraId="0DFA076A" w14:textId="77777777" w:rsidR="00E51F75" w:rsidRPr="00E51F75" w:rsidRDefault="00E51F75" w:rsidP="00E51F75">
      <w:pPr>
        <w:widowControl/>
        <w:shd w:val="clear" w:color="auto" w:fill="FFFFFF"/>
        <w:suppressAutoHyphens w:val="0"/>
        <w:adjustRightInd/>
        <w:spacing w:before="60" w:after="60" w:line="240" w:lineRule="auto"/>
        <w:ind w:leftChars="0" w:left="0" w:firstLineChars="0" w:firstLine="568"/>
        <w:textDirection w:val="lrTb"/>
        <w:textAlignment w:val="auto"/>
        <w:rPr>
          <w:color w:val="000000"/>
          <w:position w:val="0"/>
          <w:sz w:val="24"/>
          <w:szCs w:val="24"/>
        </w:rPr>
      </w:pPr>
      <w:r w:rsidRPr="00E51F75">
        <w:rPr>
          <w:color w:val="000000"/>
          <w:position w:val="0"/>
          <w:sz w:val="24"/>
          <w:szCs w:val="24"/>
        </w:rPr>
        <w:t>c. Đề nghị thanh toán của nhà thầu bao gồm: Giá trị hoàn thành theo Hợp đồng, giá trị cho những công việc phát sinh (nếu có), giảm trừ tiền tạm ứng (nếu có), giá trị đề nghị thanh toán sau khi đã bù trừ các khoản.</w:t>
      </w:r>
    </w:p>
    <w:p w14:paraId="4BFB19DD" w14:textId="77777777" w:rsidR="00E51F75" w:rsidRPr="00E51F75" w:rsidRDefault="00E51F75" w:rsidP="00E51F75">
      <w:pPr>
        <w:widowControl/>
        <w:shd w:val="clear" w:color="auto" w:fill="FFFFFF"/>
        <w:suppressAutoHyphens w:val="0"/>
        <w:adjustRightInd/>
        <w:spacing w:before="60" w:after="60" w:line="240" w:lineRule="auto"/>
        <w:ind w:leftChars="0" w:left="0" w:firstLineChars="0" w:firstLine="568"/>
        <w:textDirection w:val="lrTb"/>
        <w:textAlignment w:val="auto"/>
        <w:rPr>
          <w:color w:val="000000"/>
          <w:position w:val="0"/>
          <w:sz w:val="24"/>
          <w:szCs w:val="24"/>
        </w:rPr>
      </w:pPr>
      <w:r w:rsidRPr="00E51F75">
        <w:rPr>
          <w:color w:val="000000"/>
          <w:position w:val="0"/>
          <w:sz w:val="24"/>
          <w:szCs w:val="24"/>
        </w:rPr>
        <w:t>d. Các quy định hiện hành khác về lập hồ sơ thanh toán.</w:t>
      </w:r>
    </w:p>
    <w:p w14:paraId="7B1C2180" w14:textId="77777777" w:rsidR="00E51F75" w:rsidRPr="00E51F75" w:rsidRDefault="00E51F75" w:rsidP="00E51F75">
      <w:pPr>
        <w:widowControl/>
        <w:shd w:val="clear" w:color="auto" w:fill="FFFFFF"/>
        <w:suppressAutoHyphens w:val="0"/>
        <w:adjustRightInd/>
        <w:spacing w:before="60" w:after="60" w:line="240" w:lineRule="auto"/>
        <w:ind w:leftChars="0" w:left="0" w:firstLineChars="0" w:firstLine="568"/>
        <w:textDirection w:val="lrTb"/>
        <w:textAlignment w:val="auto"/>
        <w:rPr>
          <w:color w:val="000000"/>
          <w:position w:val="0"/>
          <w:sz w:val="24"/>
          <w:szCs w:val="24"/>
        </w:rPr>
      </w:pPr>
      <w:r w:rsidRPr="00E51F75">
        <w:rPr>
          <w:color w:val="000000"/>
          <w:position w:val="0"/>
          <w:sz w:val="24"/>
          <w:szCs w:val="24"/>
        </w:rPr>
        <w:t>4. Đồng tiền thanh toán là đồng tiền Việt Nam.</w:t>
      </w:r>
    </w:p>
    <w:p w14:paraId="013E3320" w14:textId="77777777" w:rsidR="00E51F75" w:rsidRPr="00E51F75" w:rsidRDefault="00E51F75" w:rsidP="00E51F75">
      <w:pPr>
        <w:spacing w:before="60" w:after="60" w:line="240" w:lineRule="auto"/>
        <w:ind w:leftChars="0" w:left="0" w:firstLineChars="0" w:firstLine="568"/>
        <w:rPr>
          <w:b/>
          <w:sz w:val="24"/>
          <w:szCs w:val="24"/>
        </w:rPr>
      </w:pPr>
      <w:r w:rsidRPr="00E51F75">
        <w:rPr>
          <w:b/>
          <w:sz w:val="24"/>
          <w:szCs w:val="24"/>
        </w:rPr>
        <w:t>Điều 25. Khiếu nại, hòa giải và giải quyết tranh chấp</w:t>
      </w:r>
      <w:bookmarkEnd w:id="94"/>
      <w:bookmarkEnd w:id="95"/>
      <w:bookmarkEnd w:id="96"/>
    </w:p>
    <w:p w14:paraId="4A3BFD69" w14:textId="77777777" w:rsidR="00E51F75" w:rsidRPr="00E51F75" w:rsidRDefault="00E51F75" w:rsidP="00E51F75">
      <w:pPr>
        <w:spacing w:before="60" w:after="60" w:line="240" w:lineRule="auto"/>
        <w:ind w:leftChars="0" w:left="0" w:firstLineChars="0" w:firstLine="568"/>
        <w:rPr>
          <w:color w:val="000000" w:themeColor="text1"/>
          <w:spacing w:val="-8"/>
          <w:position w:val="0"/>
          <w:sz w:val="24"/>
          <w:szCs w:val="24"/>
        </w:rPr>
      </w:pPr>
      <w:r w:rsidRPr="00E51F75">
        <w:rPr>
          <w:color w:val="000000" w:themeColor="text1"/>
          <w:spacing w:val="-4"/>
          <w:position w:val="0"/>
          <w:sz w:val="24"/>
          <w:szCs w:val="24"/>
        </w:rPr>
        <w:t xml:space="preserve">1. </w:t>
      </w:r>
      <w:r w:rsidRPr="00E51F75">
        <w:rPr>
          <w:color w:val="000000" w:themeColor="text1"/>
          <w:spacing w:val="-8"/>
          <w:position w:val="0"/>
          <w:sz w:val="24"/>
          <w:szCs w:val="24"/>
        </w:rPr>
        <w:t xml:space="preserve">Khi một bên phát hiện bên kia thực hiện không đúng hoặc không thực hiện nghĩa vụ theo đúng hợp đồng thì có quyền yêu cầu bên kia thực hiện theo đúng nội dung hợp đồng đã ký kết. Khi đó bên phát hiện có quyền khiếu nại bên kia về nội dung này. Bên kia phải đưa ra các căn cứ, dẫn chứng cụ thể để làm sáng tỏ nội dung khiếu nại trong vòng [quy định tại </w:t>
      </w:r>
      <w:r w:rsidRPr="00E51F75">
        <w:rPr>
          <w:b/>
          <w:color w:val="000000" w:themeColor="text1"/>
          <w:spacing w:val="-8"/>
          <w:position w:val="0"/>
          <w:sz w:val="24"/>
          <w:szCs w:val="24"/>
        </w:rPr>
        <w:t>ĐKCT</w:t>
      </w:r>
      <w:r w:rsidRPr="00E51F75">
        <w:rPr>
          <w:color w:val="000000" w:themeColor="text1"/>
          <w:spacing w:val="-8"/>
          <w:position w:val="0"/>
          <w:sz w:val="24"/>
          <w:szCs w:val="24"/>
        </w:rPr>
        <w:t>]. Nếu những các căn cứ, dẫn chứng không hợp lý thì phải chấp thuận những khiếu nại của bên kia.</w:t>
      </w:r>
    </w:p>
    <w:p w14:paraId="7A75741E" w14:textId="77777777" w:rsidR="00E51F75" w:rsidRPr="00E51F75" w:rsidRDefault="00E51F75" w:rsidP="00E51F75">
      <w:pPr>
        <w:spacing w:before="60" w:after="60" w:line="240" w:lineRule="auto"/>
        <w:ind w:leftChars="0" w:left="0" w:firstLineChars="0" w:firstLine="568"/>
        <w:rPr>
          <w:color w:val="000000" w:themeColor="text1"/>
          <w:spacing w:val="-4"/>
          <w:position w:val="0"/>
          <w:sz w:val="24"/>
          <w:szCs w:val="24"/>
        </w:rPr>
      </w:pPr>
      <w:r w:rsidRPr="00E51F75">
        <w:rPr>
          <w:color w:val="000000" w:themeColor="text1"/>
          <w:spacing w:val="-4"/>
          <w:position w:val="0"/>
          <w:sz w:val="24"/>
          <w:szCs w:val="24"/>
        </w:rPr>
        <w:t>Trong vòng 30 ngày kể từ ngày phát hiện những nội dung không phù hợp với hợp đồng đã ký, bên phát hiện phải thông báo ngay cho bên kia về những nội dung đó và khiếu nại về các nội dung này. Ngoài khoảng thời gian này nếu không bên nào có khiếu nại thì các bên phải thực hiện theo đúng những thỏa thuận đã ký.</w:t>
      </w:r>
    </w:p>
    <w:p w14:paraId="06F49970" w14:textId="77777777" w:rsidR="00E51F75" w:rsidRPr="00E51F75" w:rsidRDefault="00E51F75" w:rsidP="00E51F75">
      <w:pPr>
        <w:spacing w:before="60" w:after="60" w:line="240" w:lineRule="auto"/>
        <w:ind w:leftChars="0" w:left="0" w:firstLineChars="0" w:firstLine="568"/>
        <w:rPr>
          <w:color w:val="000000" w:themeColor="text1"/>
          <w:spacing w:val="-4"/>
          <w:position w:val="0"/>
          <w:sz w:val="24"/>
          <w:szCs w:val="24"/>
        </w:rPr>
      </w:pPr>
      <w:r w:rsidRPr="00E51F75">
        <w:rPr>
          <w:color w:val="000000" w:themeColor="text1"/>
          <w:spacing w:val="-4"/>
          <w:position w:val="0"/>
          <w:sz w:val="24"/>
          <w:szCs w:val="24"/>
        </w:rPr>
        <w:t xml:space="preserve">Trong vòng 30 ngày kể từ ngày nhận được khiếu nại, bên nhận được khiếu nại phải chấp thuận </w:t>
      </w:r>
      <w:r w:rsidRPr="00E51F75">
        <w:rPr>
          <w:color w:val="000000" w:themeColor="text1"/>
          <w:spacing w:val="-4"/>
          <w:position w:val="0"/>
          <w:sz w:val="24"/>
          <w:szCs w:val="24"/>
        </w:rPr>
        <w:lastRenderedPageBreak/>
        <w:t>với những khiếu nại đó hoặc phải đưa ra những căn cứ, dẫn chứng về những nội dung cho rằng việc khiếu nại của bên kia là không phù hợp với hợp đồng đã ký. Ngoài khoảng thời gian này nếu bên nhận được khiếu nại không có ý kiến thì coi nhưđã chấp thuận với những nội dung khiếu nại do bên kia đưa ra.</w:t>
      </w:r>
    </w:p>
    <w:p w14:paraId="70AF1EF3" w14:textId="77777777" w:rsidR="00E51F75" w:rsidRPr="00E51F75" w:rsidRDefault="00E51F75" w:rsidP="00E51F75">
      <w:pPr>
        <w:spacing w:before="60" w:after="60" w:line="240" w:lineRule="auto"/>
        <w:ind w:leftChars="0" w:left="0" w:firstLineChars="0" w:firstLine="568"/>
        <w:rPr>
          <w:color w:val="000000" w:themeColor="text1"/>
          <w:spacing w:val="-4"/>
          <w:position w:val="0"/>
          <w:sz w:val="24"/>
          <w:szCs w:val="24"/>
        </w:rPr>
      </w:pPr>
      <w:r w:rsidRPr="00E51F75">
        <w:rPr>
          <w:color w:val="000000" w:themeColor="text1"/>
          <w:spacing w:val="-4"/>
          <w:position w:val="0"/>
          <w:sz w:val="24"/>
          <w:szCs w:val="24"/>
        </w:rPr>
        <w:t>2. Khi có tranh chấp phát sinh trong quá trình thực hiện hợp đồng, các bên sẽ cố gắng thương lượng để giải quyết bằng biện pháp hòa giải.</w:t>
      </w:r>
    </w:p>
    <w:p w14:paraId="09433223" w14:textId="77777777" w:rsidR="00E51F75" w:rsidRPr="00E51F75" w:rsidRDefault="00E51F75" w:rsidP="00E51F75">
      <w:pPr>
        <w:spacing w:before="60" w:after="60" w:line="240" w:lineRule="auto"/>
        <w:ind w:leftChars="0" w:left="0" w:firstLineChars="0" w:firstLine="568"/>
        <w:rPr>
          <w:color w:val="000000" w:themeColor="text1"/>
          <w:spacing w:val="-4"/>
          <w:position w:val="0"/>
          <w:sz w:val="24"/>
          <w:szCs w:val="24"/>
        </w:rPr>
      </w:pPr>
      <w:r w:rsidRPr="00E51F75">
        <w:rPr>
          <w:color w:val="000000" w:themeColor="text1"/>
          <w:spacing w:val="-4"/>
          <w:position w:val="0"/>
          <w:sz w:val="24"/>
          <w:szCs w:val="24"/>
        </w:rPr>
        <w:t xml:space="preserve">Thời gian để tiến hành hòa giải: [quy định tại </w:t>
      </w:r>
      <w:r w:rsidRPr="00E51F75">
        <w:rPr>
          <w:b/>
          <w:color w:val="000000" w:themeColor="text1"/>
          <w:spacing w:val="-4"/>
          <w:position w:val="0"/>
          <w:sz w:val="24"/>
          <w:szCs w:val="24"/>
        </w:rPr>
        <w:t>ĐKCT</w:t>
      </w:r>
      <w:r w:rsidRPr="00E51F75">
        <w:rPr>
          <w:color w:val="000000" w:themeColor="text1"/>
          <w:spacing w:val="-4"/>
          <w:position w:val="0"/>
          <w:sz w:val="24"/>
          <w:szCs w:val="24"/>
        </w:rPr>
        <w:t>].</w:t>
      </w:r>
    </w:p>
    <w:p w14:paraId="71E724E1" w14:textId="77777777" w:rsidR="00E51F75" w:rsidRPr="00E51F75" w:rsidRDefault="00E51F75" w:rsidP="00E51F75">
      <w:pPr>
        <w:spacing w:before="60" w:after="60" w:line="240" w:lineRule="auto"/>
        <w:ind w:leftChars="0" w:left="0" w:firstLineChars="0" w:firstLine="568"/>
        <w:rPr>
          <w:color w:val="000000" w:themeColor="text1"/>
          <w:spacing w:val="-4"/>
          <w:position w:val="0"/>
          <w:sz w:val="24"/>
          <w:szCs w:val="24"/>
        </w:rPr>
      </w:pPr>
      <w:r w:rsidRPr="00E51F75">
        <w:rPr>
          <w:color w:val="000000" w:themeColor="text1"/>
          <w:spacing w:val="-4"/>
          <w:position w:val="0"/>
          <w:sz w:val="24"/>
          <w:szCs w:val="24"/>
        </w:rPr>
        <w:t xml:space="preserve">Trường hợp thương lượng không có kết quả thì khoảng thời gian các bên được quyền gửi vấn đề lên Trọng tài để xử lý tranh chấp theo các quy tắc của Việt Nam (hoặc Tòa án Nhân dân) theo quy định của pháp luật [quy định tại </w:t>
      </w:r>
      <w:r w:rsidRPr="00E51F75">
        <w:rPr>
          <w:b/>
          <w:color w:val="000000" w:themeColor="text1"/>
          <w:spacing w:val="-4"/>
          <w:position w:val="0"/>
          <w:sz w:val="24"/>
          <w:szCs w:val="24"/>
        </w:rPr>
        <w:t>ĐKCT</w:t>
      </w:r>
      <w:r w:rsidRPr="00E51F75">
        <w:rPr>
          <w:color w:val="000000" w:themeColor="text1"/>
          <w:spacing w:val="-4"/>
          <w:position w:val="0"/>
          <w:sz w:val="24"/>
          <w:szCs w:val="24"/>
        </w:rPr>
        <w:t>] kể từ ngày phát sinh tranh chấp hợp đồng không thể hòa giải. Quyết định của Trọng tài (hoặc Tòa án Nhân dân) là quyết định cuối cùng và có tính chất bắt buộc với các bên.</w:t>
      </w:r>
    </w:p>
    <w:p w14:paraId="4B7EC678" w14:textId="77777777" w:rsidR="00E51F75" w:rsidRPr="00E51F75" w:rsidRDefault="00E51F75" w:rsidP="00E51F75">
      <w:pPr>
        <w:spacing w:before="60" w:after="60" w:line="240" w:lineRule="auto"/>
        <w:ind w:leftChars="0" w:left="0" w:firstLineChars="0" w:firstLine="568"/>
        <w:rPr>
          <w:color w:val="000000" w:themeColor="text1"/>
          <w:spacing w:val="-4"/>
          <w:position w:val="0"/>
          <w:sz w:val="24"/>
          <w:szCs w:val="24"/>
        </w:rPr>
      </w:pPr>
      <w:r w:rsidRPr="00E51F75">
        <w:rPr>
          <w:color w:val="000000" w:themeColor="text1"/>
          <w:spacing w:val="-4"/>
          <w:position w:val="0"/>
          <w:sz w:val="24"/>
          <w:szCs w:val="24"/>
        </w:rPr>
        <w:t xml:space="preserve">Giải quyết tranh chấp [quy định tại </w:t>
      </w:r>
      <w:r w:rsidRPr="00E51F75">
        <w:rPr>
          <w:b/>
          <w:color w:val="000000" w:themeColor="text1"/>
          <w:spacing w:val="-4"/>
          <w:position w:val="0"/>
          <w:sz w:val="24"/>
          <w:szCs w:val="24"/>
        </w:rPr>
        <w:t>ĐKCT</w:t>
      </w:r>
      <w:r w:rsidRPr="00E51F75">
        <w:rPr>
          <w:color w:val="000000" w:themeColor="text1"/>
          <w:spacing w:val="-4"/>
          <w:position w:val="0"/>
          <w:sz w:val="24"/>
          <w:szCs w:val="24"/>
        </w:rPr>
        <w:t>].</w:t>
      </w:r>
    </w:p>
    <w:p w14:paraId="5990D7D0" w14:textId="77777777" w:rsidR="00E51F75" w:rsidRPr="00E51F75" w:rsidRDefault="00E51F75" w:rsidP="00E51F75">
      <w:pPr>
        <w:spacing w:before="60" w:after="60" w:line="240" w:lineRule="auto"/>
        <w:ind w:leftChars="0" w:left="0" w:firstLineChars="0" w:firstLine="568"/>
        <w:rPr>
          <w:color w:val="000000" w:themeColor="text1"/>
          <w:spacing w:val="-4"/>
          <w:position w:val="0"/>
          <w:sz w:val="24"/>
          <w:szCs w:val="24"/>
        </w:rPr>
      </w:pPr>
      <w:r w:rsidRPr="00E51F75">
        <w:rPr>
          <w:color w:val="000000" w:themeColor="text1"/>
          <w:spacing w:val="-4"/>
          <w:position w:val="0"/>
          <w:sz w:val="24"/>
          <w:szCs w:val="24"/>
        </w:rPr>
        <w:t>3. Hợp đồng bị vô hiệu, chấm dứt không ảnh hưởng đến hiệu lực của các điều khoản về giải quyết tranh chấp.</w:t>
      </w:r>
    </w:p>
    <w:p w14:paraId="24B427D2" w14:textId="77777777" w:rsidR="00E51F75" w:rsidRPr="00E51F75" w:rsidRDefault="00E51F75" w:rsidP="00E51F75">
      <w:pPr>
        <w:spacing w:before="60" w:after="60" w:line="240" w:lineRule="auto"/>
        <w:ind w:leftChars="0" w:left="0" w:firstLineChars="0" w:firstLine="568"/>
        <w:rPr>
          <w:b/>
          <w:sz w:val="24"/>
          <w:szCs w:val="24"/>
        </w:rPr>
      </w:pPr>
      <w:bookmarkStart w:id="97" w:name="_Toc129156094"/>
      <w:bookmarkStart w:id="98" w:name="_Toc135992201"/>
      <w:bookmarkStart w:id="99" w:name="_Toc136525608"/>
      <w:r w:rsidRPr="00E51F75">
        <w:rPr>
          <w:b/>
          <w:sz w:val="24"/>
          <w:szCs w:val="24"/>
        </w:rPr>
        <w:t>Điều 26. Thưởng, phạt, bồi thường thiệt hại</w:t>
      </w:r>
      <w:bookmarkEnd w:id="97"/>
      <w:bookmarkEnd w:id="98"/>
      <w:bookmarkEnd w:id="99"/>
    </w:p>
    <w:p w14:paraId="2E68744A" w14:textId="77777777" w:rsidR="00E51F75" w:rsidRPr="00E51F75" w:rsidRDefault="00E51F75" w:rsidP="00E51F75">
      <w:pPr>
        <w:widowControl/>
        <w:shd w:val="clear" w:color="auto" w:fill="FFFFFF"/>
        <w:suppressAutoHyphens w:val="0"/>
        <w:adjustRightInd/>
        <w:spacing w:before="60" w:after="60" w:line="240" w:lineRule="auto"/>
        <w:ind w:leftChars="0" w:left="0" w:firstLineChars="0" w:firstLine="568"/>
        <w:textDirection w:val="lrTb"/>
        <w:textAlignment w:val="auto"/>
        <w:rPr>
          <w:color w:val="0000CC"/>
          <w:position w:val="0"/>
          <w:sz w:val="24"/>
          <w:szCs w:val="24"/>
        </w:rPr>
      </w:pPr>
      <w:bookmarkStart w:id="100" w:name="_Toc129156095"/>
      <w:bookmarkStart w:id="101" w:name="_Toc135992202"/>
      <w:bookmarkStart w:id="102" w:name="_Toc136525609"/>
      <w:r w:rsidRPr="00E51F75">
        <w:rPr>
          <w:color w:val="000000"/>
          <w:position w:val="0"/>
          <w:sz w:val="24"/>
          <w:szCs w:val="24"/>
        </w:rPr>
        <w:t xml:space="preserve">1. Thưởng hợp đồng: </w:t>
      </w:r>
      <w:r w:rsidRPr="00E51F75">
        <w:rPr>
          <w:color w:val="0000CC"/>
          <w:position w:val="0"/>
          <w:sz w:val="24"/>
          <w:szCs w:val="24"/>
        </w:rPr>
        <w:t>Không áp dụng.</w:t>
      </w:r>
    </w:p>
    <w:p w14:paraId="7841FBEB" w14:textId="77777777" w:rsidR="00E51F75" w:rsidRPr="00E51F75" w:rsidRDefault="00E51F75" w:rsidP="00E51F75">
      <w:pPr>
        <w:widowControl/>
        <w:shd w:val="clear" w:color="auto" w:fill="FFFFFF"/>
        <w:suppressAutoHyphens w:val="0"/>
        <w:adjustRightInd/>
        <w:spacing w:before="60" w:after="60" w:line="240" w:lineRule="auto"/>
        <w:ind w:leftChars="0" w:left="0" w:firstLineChars="0" w:firstLine="568"/>
        <w:textDirection w:val="lrTb"/>
        <w:textAlignment w:val="auto"/>
        <w:rPr>
          <w:color w:val="000000"/>
          <w:position w:val="0"/>
          <w:sz w:val="24"/>
          <w:szCs w:val="24"/>
        </w:rPr>
      </w:pPr>
      <w:r w:rsidRPr="00E51F75">
        <w:rPr>
          <w:color w:val="000000"/>
          <w:position w:val="0"/>
          <w:sz w:val="24"/>
          <w:szCs w:val="24"/>
        </w:rPr>
        <w:t>2. Phạt vi phạm hợp đồng.</w:t>
      </w:r>
    </w:p>
    <w:p w14:paraId="166A59B0" w14:textId="77777777" w:rsidR="00E51F75" w:rsidRPr="00E51F75" w:rsidRDefault="00E51F75" w:rsidP="00E51F75">
      <w:pPr>
        <w:widowControl/>
        <w:shd w:val="clear" w:color="auto" w:fill="FFFFFF"/>
        <w:suppressAutoHyphens w:val="0"/>
        <w:adjustRightInd/>
        <w:spacing w:before="60" w:after="60" w:line="240" w:lineRule="auto"/>
        <w:ind w:leftChars="0" w:left="0" w:firstLineChars="0" w:firstLine="568"/>
        <w:textDirection w:val="lrTb"/>
        <w:textAlignment w:val="auto"/>
        <w:rPr>
          <w:color w:val="000000"/>
          <w:position w:val="0"/>
          <w:sz w:val="24"/>
          <w:szCs w:val="24"/>
        </w:rPr>
      </w:pPr>
      <w:r w:rsidRPr="00E51F75">
        <w:rPr>
          <w:color w:val="000000"/>
          <w:position w:val="0"/>
          <w:sz w:val="24"/>
          <w:szCs w:val="24"/>
        </w:rPr>
        <w:t xml:space="preserve">- Đối với nhà thầu: </w:t>
      </w:r>
      <w:r w:rsidRPr="00E51F75">
        <w:rPr>
          <w:color w:val="0000CC"/>
          <w:position w:val="0"/>
          <w:sz w:val="24"/>
          <w:szCs w:val="24"/>
        </w:rPr>
        <w:t>Nhà thầu tư vấn vi phạm về thời hạn thực hiện hợp đồng mà không do sự kiện bất khả kháng hoặc không do lỗi của Chủ đầu tư gây ra</w:t>
      </w:r>
      <w:r w:rsidRPr="00E51F75">
        <w:rPr>
          <w:color w:val="000000"/>
          <w:position w:val="0"/>
          <w:sz w:val="24"/>
          <w:szCs w:val="24"/>
        </w:rPr>
        <w:t xml:space="preserve">. Nếu chậm tiến độ thực hiện hợp đồng </w:t>
      </w:r>
      <w:r w:rsidRPr="00E51F75">
        <w:rPr>
          <w:color w:val="0000CC"/>
          <w:position w:val="0"/>
          <w:sz w:val="24"/>
          <w:szCs w:val="24"/>
        </w:rPr>
        <w:t>15</w:t>
      </w:r>
      <w:r w:rsidRPr="00E51F75">
        <w:rPr>
          <w:color w:val="000000"/>
          <w:position w:val="0"/>
          <w:sz w:val="24"/>
          <w:szCs w:val="24"/>
        </w:rPr>
        <w:t xml:space="preserve"> ngày thì Nhà thầu tư vấn sẽ chịu phạt 2% giá trị hợp đồng. nhưng tổng số tiền phạt không quá 12% giá trị hợp đồng bị vi phạm. </w:t>
      </w:r>
    </w:p>
    <w:p w14:paraId="08FF7D66" w14:textId="77777777" w:rsidR="00E51F75" w:rsidRPr="00E51F75" w:rsidRDefault="00E51F75" w:rsidP="00E51F75">
      <w:pPr>
        <w:widowControl/>
        <w:shd w:val="clear" w:color="auto" w:fill="FFFFFF"/>
        <w:suppressAutoHyphens w:val="0"/>
        <w:adjustRightInd/>
        <w:spacing w:before="60" w:after="60" w:line="240" w:lineRule="auto"/>
        <w:ind w:leftChars="0" w:left="0" w:firstLineChars="0" w:firstLine="568"/>
        <w:textDirection w:val="lrTb"/>
        <w:textAlignment w:val="auto"/>
        <w:rPr>
          <w:color w:val="000000"/>
          <w:spacing w:val="-4"/>
          <w:position w:val="0"/>
          <w:sz w:val="24"/>
          <w:szCs w:val="24"/>
        </w:rPr>
      </w:pPr>
      <w:r w:rsidRPr="00E51F75">
        <w:rPr>
          <w:color w:val="000000"/>
          <w:position w:val="0"/>
          <w:sz w:val="24"/>
          <w:szCs w:val="24"/>
        </w:rPr>
        <w:t xml:space="preserve">- </w:t>
      </w:r>
      <w:r w:rsidRPr="00E51F75">
        <w:rPr>
          <w:color w:val="000000"/>
          <w:spacing w:val="-4"/>
          <w:position w:val="0"/>
          <w:sz w:val="24"/>
          <w:szCs w:val="24"/>
        </w:rPr>
        <w:t>Đối với Chủ đầu tư: Nếu thanh toán chậm cho Nhà thầu tư vấn theo quy định thì phải bồi thường cho Nhà thầu tư vấn theo lãi suất quá hạn áp dụng cho ngày đầu tiên chậm thanh toán do Ngân hàng thương mại mà Nhà thầu tư vấn mở tài khoản công bố kể từ ngày đầu tiên chậm thanh toán cho đến khi Chủ đầu tư đã thanh toán đầy đủ cho Nhà thầu tư vấn.</w:t>
      </w:r>
    </w:p>
    <w:p w14:paraId="4C7A57F8" w14:textId="77777777" w:rsidR="00E51F75" w:rsidRPr="00E51F75" w:rsidRDefault="00E51F75" w:rsidP="00E51F75">
      <w:pPr>
        <w:widowControl/>
        <w:shd w:val="clear" w:color="auto" w:fill="FFFFFF"/>
        <w:suppressAutoHyphens w:val="0"/>
        <w:adjustRightInd/>
        <w:spacing w:before="60" w:after="60" w:line="240" w:lineRule="auto"/>
        <w:ind w:leftChars="0" w:left="0" w:firstLineChars="0" w:firstLine="568"/>
        <w:textDirection w:val="lrTb"/>
        <w:textAlignment w:val="auto"/>
        <w:rPr>
          <w:color w:val="000000"/>
          <w:spacing w:val="-6"/>
          <w:position w:val="0"/>
          <w:sz w:val="24"/>
          <w:szCs w:val="24"/>
        </w:rPr>
      </w:pPr>
      <w:r w:rsidRPr="00E51F75">
        <w:rPr>
          <w:color w:val="000000"/>
          <w:position w:val="0"/>
          <w:sz w:val="24"/>
          <w:szCs w:val="24"/>
        </w:rPr>
        <w:t xml:space="preserve">3. Bồi thường thiệt hại: </w:t>
      </w:r>
      <w:r w:rsidRPr="00E51F75">
        <w:rPr>
          <w:color w:val="000000"/>
          <w:spacing w:val="-6"/>
          <w:position w:val="0"/>
          <w:sz w:val="24"/>
          <w:szCs w:val="24"/>
        </w:rPr>
        <w:t>Bồi thường thiệt hại trên cơ sở toàn bộ thiệt hại thực tế.</w:t>
      </w:r>
    </w:p>
    <w:p w14:paraId="0C8D9B7D" w14:textId="77777777" w:rsidR="00E51F75" w:rsidRPr="00E51F75" w:rsidRDefault="00E51F75" w:rsidP="00E51F75">
      <w:pPr>
        <w:spacing w:before="60" w:after="60" w:line="240" w:lineRule="auto"/>
        <w:ind w:leftChars="0" w:left="0" w:firstLineChars="0" w:firstLine="568"/>
        <w:rPr>
          <w:b/>
          <w:sz w:val="24"/>
          <w:szCs w:val="24"/>
        </w:rPr>
      </w:pPr>
      <w:r w:rsidRPr="00E51F75">
        <w:rPr>
          <w:b/>
          <w:sz w:val="24"/>
          <w:szCs w:val="24"/>
        </w:rPr>
        <w:t>Điều 27. Điều khoản chung</w:t>
      </w:r>
      <w:bookmarkEnd w:id="100"/>
      <w:bookmarkEnd w:id="101"/>
      <w:bookmarkEnd w:id="102"/>
    </w:p>
    <w:p w14:paraId="2F92CE72" w14:textId="77777777" w:rsidR="00E51F75" w:rsidRPr="00E51F75" w:rsidRDefault="00E51F75" w:rsidP="00E51F75">
      <w:pPr>
        <w:spacing w:before="60" w:after="60" w:line="240" w:lineRule="auto"/>
        <w:ind w:leftChars="0" w:left="0" w:firstLineChars="0" w:firstLine="568"/>
        <w:rPr>
          <w:color w:val="000000" w:themeColor="text1"/>
          <w:spacing w:val="-4"/>
          <w:position w:val="0"/>
          <w:sz w:val="24"/>
          <w:szCs w:val="24"/>
        </w:rPr>
      </w:pPr>
      <w:r w:rsidRPr="00E51F75">
        <w:rPr>
          <w:color w:val="000000" w:themeColor="text1"/>
          <w:spacing w:val="-4"/>
          <w:position w:val="0"/>
          <w:sz w:val="24"/>
          <w:szCs w:val="24"/>
        </w:rPr>
        <w:t>Các bên đồng ý với tất cả các điều khoản, quy định và điều kiện của hợp đồng này. Không có cơ quan nào hoặc đại diện của bên nào có quyền đưa ra tuyên bố, trình bày, hứa hẹn hoặc thỏa thuận nào mà không được nêu ra trong hợp đồng; Không bên nào bị ràng buộc hoặc có trách nhiệm trước các điều đó.</w:t>
      </w:r>
    </w:p>
    <w:p w14:paraId="2E06C28F" w14:textId="77777777" w:rsidR="00E51F75" w:rsidRPr="00E51F75" w:rsidRDefault="00E51F75" w:rsidP="00E51F75">
      <w:pPr>
        <w:spacing w:before="60" w:after="60" w:line="240" w:lineRule="auto"/>
        <w:ind w:leftChars="0" w:left="0" w:firstLineChars="0" w:firstLine="568"/>
        <w:rPr>
          <w:color w:val="000000" w:themeColor="text1"/>
          <w:spacing w:val="-4"/>
          <w:position w:val="0"/>
          <w:sz w:val="24"/>
          <w:szCs w:val="24"/>
        </w:rPr>
      </w:pPr>
      <w:r w:rsidRPr="00E51F75">
        <w:rPr>
          <w:color w:val="000000" w:themeColor="text1"/>
          <w:spacing w:val="-4"/>
          <w:position w:val="0"/>
          <w:sz w:val="24"/>
          <w:szCs w:val="24"/>
        </w:rPr>
        <w:t>Các bên cam kết thực hiện một cách trung thực, công bằng và đảm bảo để thực hiện theo mục tiêu của hợp đồng.</w:t>
      </w:r>
    </w:p>
    <w:p w14:paraId="5462A4F1" w14:textId="77777777" w:rsidR="00E51F75" w:rsidRPr="00E51F75" w:rsidRDefault="00E51F75" w:rsidP="00E51F75">
      <w:pPr>
        <w:spacing w:before="60" w:after="60" w:line="240" w:lineRule="auto"/>
        <w:ind w:leftChars="0" w:left="0" w:firstLineChars="0" w:firstLine="568"/>
        <w:rPr>
          <w:color w:val="000000" w:themeColor="text1"/>
          <w:spacing w:val="-4"/>
          <w:position w:val="0"/>
          <w:sz w:val="24"/>
          <w:szCs w:val="24"/>
        </w:rPr>
      </w:pPr>
      <w:r w:rsidRPr="00E51F75">
        <w:rPr>
          <w:color w:val="000000" w:themeColor="text1"/>
          <w:spacing w:val="-4"/>
          <w:position w:val="0"/>
          <w:sz w:val="24"/>
          <w:szCs w:val="24"/>
        </w:rPr>
        <w:t>Hợp đồng này có hiệu lực kể từ thời điểm hai bên ký.</w:t>
      </w:r>
    </w:p>
    <w:p w14:paraId="675E85D8" w14:textId="77777777" w:rsidR="00E51F75" w:rsidRPr="00E51F75" w:rsidRDefault="00E51F75" w:rsidP="00E51F75">
      <w:pPr>
        <w:spacing w:before="60" w:after="60" w:line="240" w:lineRule="auto"/>
        <w:ind w:leftChars="0" w:left="0" w:firstLineChars="0" w:firstLine="568"/>
        <w:rPr>
          <w:color w:val="000000" w:themeColor="text1"/>
          <w:spacing w:val="-4"/>
          <w:position w:val="0"/>
          <w:sz w:val="24"/>
          <w:szCs w:val="24"/>
        </w:rPr>
      </w:pPr>
      <w:r w:rsidRPr="00E51F75">
        <w:rPr>
          <w:color w:val="000000" w:themeColor="text1"/>
          <w:spacing w:val="-4"/>
          <w:position w:val="0"/>
          <w:sz w:val="24"/>
          <w:szCs w:val="24"/>
        </w:rPr>
        <w:t xml:space="preserve">Số lượng trang, số bản được thành lập, ngôn ngữ hợp đồng, giá trị pháp lý, số bản Chủ đầu tư sẽ giữ, số bản Nhà thầu tư vấn sẽ giữ [quy định tại </w:t>
      </w:r>
      <w:r w:rsidRPr="00E51F75">
        <w:rPr>
          <w:b/>
          <w:color w:val="000000" w:themeColor="text1"/>
          <w:spacing w:val="-4"/>
          <w:position w:val="0"/>
          <w:sz w:val="24"/>
          <w:szCs w:val="24"/>
        </w:rPr>
        <w:t>ĐKCT</w:t>
      </w:r>
      <w:r w:rsidRPr="00E51F75">
        <w:rPr>
          <w:color w:val="000000" w:themeColor="text1"/>
          <w:spacing w:val="-4"/>
          <w:position w:val="0"/>
          <w:sz w:val="24"/>
          <w:szCs w:val="24"/>
        </w:rPr>
        <w:t>].</w:t>
      </w:r>
    </w:p>
    <w:p w14:paraId="30419692" w14:textId="77777777" w:rsidR="00E51F75" w:rsidRPr="00E51F75" w:rsidRDefault="00E51F75" w:rsidP="00E51F75">
      <w:pPr>
        <w:keepNext/>
        <w:spacing w:before="60" w:after="60" w:line="240" w:lineRule="auto"/>
        <w:ind w:hanging="2"/>
        <w:jc w:val="center"/>
        <w:outlineLvl w:val="4"/>
        <w:rPr>
          <w:b/>
          <w:bCs/>
          <w:sz w:val="24"/>
          <w:szCs w:val="24"/>
        </w:rPr>
      </w:pPr>
      <w:bookmarkStart w:id="103" w:name="_Toc135992203"/>
      <w:bookmarkStart w:id="104" w:name="_Toc136525610"/>
      <w:r w:rsidRPr="00E51F75">
        <w:rPr>
          <w:b/>
          <w:bCs/>
          <w:sz w:val="24"/>
          <w:szCs w:val="24"/>
        </w:rPr>
        <w:t>PHẦN 4. ĐIỀU KIỆN CỤ THỂ CỦA HỢP ĐỒNG</w:t>
      </w:r>
      <w:bookmarkEnd w:id="103"/>
      <w:bookmarkEnd w:id="104"/>
    </w:p>
    <w:p w14:paraId="5F3A367B" w14:textId="77777777" w:rsidR="00E51F75" w:rsidRPr="00E51F75" w:rsidRDefault="00E51F75" w:rsidP="00E51F75">
      <w:pPr>
        <w:spacing w:before="60" w:after="60" w:line="240" w:lineRule="auto"/>
        <w:ind w:leftChars="0" w:left="0" w:firstLineChars="0" w:firstLine="568"/>
        <w:rPr>
          <w:b/>
          <w:sz w:val="24"/>
          <w:szCs w:val="24"/>
        </w:rPr>
      </w:pPr>
      <w:bookmarkStart w:id="105" w:name="_Toc135992204"/>
      <w:bookmarkStart w:id="106" w:name="_Toc136525611"/>
      <w:r w:rsidRPr="00E51F75">
        <w:rPr>
          <w:b/>
          <w:sz w:val="24"/>
          <w:szCs w:val="24"/>
        </w:rPr>
        <w:t>Điều 1. Loại hợp đồng</w:t>
      </w:r>
      <w:bookmarkEnd w:id="105"/>
      <w:bookmarkEnd w:id="106"/>
    </w:p>
    <w:p w14:paraId="5748E58C" w14:textId="77777777" w:rsidR="00E51F75" w:rsidRPr="00E51F75" w:rsidRDefault="00E51F75" w:rsidP="00E51F75">
      <w:pPr>
        <w:spacing w:before="60" w:after="60" w:line="240" w:lineRule="auto"/>
        <w:ind w:leftChars="0" w:left="0" w:firstLineChars="0" w:firstLine="568"/>
        <w:rPr>
          <w:color w:val="000000" w:themeColor="text1"/>
          <w:spacing w:val="-4"/>
          <w:position w:val="0"/>
          <w:sz w:val="24"/>
          <w:szCs w:val="24"/>
        </w:rPr>
      </w:pPr>
      <w:r w:rsidRPr="00E51F75">
        <w:rPr>
          <w:color w:val="000000" w:themeColor="text1"/>
          <w:spacing w:val="-4"/>
          <w:position w:val="0"/>
          <w:sz w:val="24"/>
          <w:szCs w:val="24"/>
        </w:rPr>
        <w:t>Loại hợp đồng: Hợp đồng trọn gói</w:t>
      </w:r>
    </w:p>
    <w:p w14:paraId="229B1609" w14:textId="77777777" w:rsidR="00E51F75" w:rsidRPr="00E51F75" w:rsidRDefault="00E51F75" w:rsidP="00E51F75">
      <w:pPr>
        <w:spacing w:before="60" w:after="60" w:line="240" w:lineRule="auto"/>
        <w:ind w:leftChars="0" w:left="0" w:firstLineChars="0" w:firstLine="567"/>
        <w:rPr>
          <w:b/>
          <w:sz w:val="24"/>
          <w:szCs w:val="24"/>
        </w:rPr>
      </w:pPr>
      <w:bookmarkStart w:id="107" w:name="_Toc135992205"/>
      <w:bookmarkStart w:id="108" w:name="_Toc136525612"/>
      <w:r w:rsidRPr="00E51F75">
        <w:rPr>
          <w:b/>
          <w:sz w:val="24"/>
          <w:szCs w:val="24"/>
        </w:rPr>
        <w:t>Điều 2. Luật áp dụng và ngôn ngữ sử dụng trong hợp đồng</w:t>
      </w:r>
      <w:bookmarkEnd w:id="107"/>
      <w:bookmarkEnd w:id="108"/>
    </w:p>
    <w:p w14:paraId="32A91982" w14:textId="77777777" w:rsidR="00E51F75" w:rsidRPr="00E51F75" w:rsidRDefault="00E51F75" w:rsidP="00E51F75">
      <w:pPr>
        <w:spacing w:before="60" w:after="60" w:line="240" w:lineRule="auto"/>
        <w:ind w:leftChars="0" w:left="0" w:firstLineChars="0" w:firstLine="567"/>
        <w:rPr>
          <w:color w:val="000000" w:themeColor="text1"/>
          <w:spacing w:val="-10"/>
          <w:position w:val="0"/>
          <w:sz w:val="24"/>
          <w:szCs w:val="24"/>
        </w:rPr>
      </w:pPr>
      <w:r w:rsidRPr="00E51F75">
        <w:rPr>
          <w:color w:val="000000" w:themeColor="text1"/>
          <w:spacing w:val="-10"/>
          <w:position w:val="0"/>
          <w:sz w:val="24"/>
          <w:szCs w:val="24"/>
        </w:rPr>
        <w:t>Ngôn ngữ của hợp đồng: Ngôn ngữ của hợp đồng này được thể hiện bằng tiếng Việt.</w:t>
      </w:r>
    </w:p>
    <w:p w14:paraId="1C445995" w14:textId="77777777" w:rsidR="00E51F75" w:rsidRPr="00E51F75" w:rsidRDefault="00E51F75" w:rsidP="00E51F75">
      <w:pPr>
        <w:spacing w:before="60" w:after="60" w:line="240" w:lineRule="auto"/>
        <w:ind w:leftChars="0" w:left="0" w:firstLineChars="0" w:firstLine="567"/>
        <w:rPr>
          <w:b/>
          <w:sz w:val="24"/>
          <w:szCs w:val="24"/>
        </w:rPr>
      </w:pPr>
      <w:bookmarkStart w:id="109" w:name="_Toc135992206"/>
      <w:bookmarkStart w:id="110" w:name="_Toc136525613"/>
      <w:r w:rsidRPr="00E51F75">
        <w:rPr>
          <w:b/>
          <w:sz w:val="24"/>
          <w:szCs w:val="24"/>
        </w:rPr>
        <w:t>Điều 3. Bảo đảm thực hiện hợp đồng và bảo lãnh tạm ứng hợp đồng:</w:t>
      </w:r>
    </w:p>
    <w:p w14:paraId="052D7C4E" w14:textId="77777777" w:rsidR="00E51F75" w:rsidRPr="00E51F75" w:rsidRDefault="00E51F75" w:rsidP="00E51F75">
      <w:pPr>
        <w:spacing w:before="60" w:after="60" w:line="240" w:lineRule="auto"/>
        <w:ind w:leftChars="0" w:left="0" w:firstLineChars="0" w:firstLine="567"/>
        <w:rPr>
          <w:b/>
          <w:sz w:val="24"/>
          <w:szCs w:val="24"/>
        </w:rPr>
      </w:pPr>
      <w:r w:rsidRPr="00E51F75">
        <w:rPr>
          <w:sz w:val="24"/>
          <w:szCs w:val="24"/>
        </w:rPr>
        <w:t>Không áp dụng</w:t>
      </w:r>
      <w:r w:rsidRPr="00E51F75">
        <w:rPr>
          <w:b/>
          <w:sz w:val="24"/>
          <w:szCs w:val="24"/>
        </w:rPr>
        <w:t xml:space="preserve"> </w:t>
      </w:r>
      <w:bookmarkStart w:id="111" w:name="_Toc135992207"/>
      <w:bookmarkStart w:id="112" w:name="_Toc136525614"/>
      <w:bookmarkEnd w:id="109"/>
      <w:bookmarkEnd w:id="110"/>
    </w:p>
    <w:p w14:paraId="3D066147" w14:textId="77777777" w:rsidR="00E51F75" w:rsidRPr="00E51F75" w:rsidRDefault="00E51F75" w:rsidP="00E51F75">
      <w:pPr>
        <w:spacing w:before="60" w:after="60" w:line="240" w:lineRule="auto"/>
        <w:ind w:leftChars="0" w:left="0" w:firstLineChars="0" w:firstLine="567"/>
        <w:rPr>
          <w:b/>
          <w:sz w:val="24"/>
          <w:szCs w:val="24"/>
        </w:rPr>
      </w:pPr>
      <w:r w:rsidRPr="00E51F75">
        <w:rPr>
          <w:b/>
          <w:sz w:val="24"/>
          <w:szCs w:val="24"/>
        </w:rPr>
        <w:t>Điều 4. Yêu cầu về chất lượng, số lượng sản phẩm tư vấn xây dựng</w:t>
      </w:r>
      <w:bookmarkEnd w:id="111"/>
      <w:bookmarkEnd w:id="112"/>
    </w:p>
    <w:p w14:paraId="38CEA953" w14:textId="77777777" w:rsidR="00E51F75" w:rsidRPr="00E51F75" w:rsidRDefault="00E51F75" w:rsidP="00E51F75">
      <w:pPr>
        <w:spacing w:before="60" w:after="60" w:line="240" w:lineRule="auto"/>
        <w:ind w:leftChars="0" w:left="0" w:firstLineChars="0" w:firstLine="567"/>
        <w:rPr>
          <w:i/>
          <w:iCs/>
          <w:color w:val="000000" w:themeColor="text1"/>
          <w:spacing w:val="-4"/>
          <w:position w:val="0"/>
          <w:sz w:val="24"/>
          <w:szCs w:val="24"/>
        </w:rPr>
      </w:pPr>
      <w:r w:rsidRPr="00E51F75">
        <w:rPr>
          <w:color w:val="000000" w:themeColor="text1"/>
          <w:spacing w:val="-4"/>
          <w:position w:val="0"/>
          <w:sz w:val="24"/>
          <w:szCs w:val="24"/>
        </w:rPr>
        <w:t>2. Số lượng hồ sơ sản phẩm tư vấn xây dựng của hợp đồng là 07 bộ</w:t>
      </w:r>
    </w:p>
    <w:p w14:paraId="6B42A865" w14:textId="77777777" w:rsidR="00E51F75" w:rsidRPr="00E51F75" w:rsidRDefault="00E51F75" w:rsidP="00E51F75">
      <w:pPr>
        <w:spacing w:before="60" w:after="60" w:line="240" w:lineRule="auto"/>
        <w:ind w:leftChars="0" w:left="0" w:firstLineChars="0" w:firstLine="567"/>
        <w:rPr>
          <w:b/>
          <w:sz w:val="24"/>
          <w:szCs w:val="24"/>
        </w:rPr>
      </w:pPr>
      <w:bookmarkStart w:id="113" w:name="_Toc135992208"/>
      <w:bookmarkStart w:id="114" w:name="_Toc136525615"/>
      <w:r w:rsidRPr="00E51F75">
        <w:rPr>
          <w:b/>
          <w:sz w:val="24"/>
          <w:szCs w:val="24"/>
        </w:rPr>
        <w:t>Điều 5. Giá hợp đồng</w:t>
      </w:r>
      <w:bookmarkEnd w:id="113"/>
      <w:bookmarkEnd w:id="114"/>
    </w:p>
    <w:p w14:paraId="77432353" w14:textId="77777777" w:rsidR="00E51F75" w:rsidRPr="00E51F75" w:rsidRDefault="00E51F75" w:rsidP="00E51F75">
      <w:pPr>
        <w:spacing w:before="60" w:after="60" w:line="240" w:lineRule="auto"/>
        <w:ind w:leftChars="0" w:left="0" w:firstLineChars="0" w:firstLine="567"/>
        <w:rPr>
          <w:color w:val="000000" w:themeColor="text1"/>
          <w:spacing w:val="-4"/>
          <w:position w:val="0"/>
          <w:sz w:val="24"/>
          <w:szCs w:val="24"/>
        </w:rPr>
      </w:pPr>
      <w:r w:rsidRPr="00E51F75">
        <w:rPr>
          <w:color w:val="000000" w:themeColor="text1"/>
          <w:spacing w:val="-4"/>
          <w:position w:val="0"/>
          <w:sz w:val="24"/>
          <w:szCs w:val="24"/>
        </w:rPr>
        <w:t>1. Giá hợp đồng</w:t>
      </w:r>
    </w:p>
    <w:p w14:paraId="65AF1213" w14:textId="77777777" w:rsidR="00E51F75" w:rsidRPr="00E51F75" w:rsidRDefault="00E51F75" w:rsidP="00E51F75">
      <w:pPr>
        <w:spacing w:before="60" w:after="60" w:line="240" w:lineRule="auto"/>
        <w:ind w:leftChars="0" w:left="0" w:firstLineChars="0" w:firstLine="567"/>
        <w:rPr>
          <w:color w:val="000000" w:themeColor="text1"/>
          <w:sz w:val="24"/>
          <w:szCs w:val="24"/>
        </w:rPr>
      </w:pPr>
      <w:r w:rsidRPr="00E51F75">
        <w:rPr>
          <w:color w:val="000000" w:themeColor="text1"/>
          <w:spacing w:val="-4"/>
          <w:position w:val="0"/>
          <w:sz w:val="24"/>
          <w:szCs w:val="24"/>
        </w:rPr>
        <w:lastRenderedPageBreak/>
        <w:t xml:space="preserve">a) Giá hợp đồng được xác định với số tiền: </w:t>
      </w:r>
      <w:r w:rsidRPr="00E51F75">
        <w:rPr>
          <w:b/>
          <w:color w:val="0000FF"/>
          <w:sz w:val="24"/>
          <w:szCs w:val="24"/>
          <w:lang w:val="de-DE"/>
        </w:rPr>
        <w:t xml:space="preserve">4.320.000 </w:t>
      </w:r>
      <w:r w:rsidRPr="00E51F75">
        <w:rPr>
          <w:color w:val="0000FF"/>
          <w:sz w:val="24"/>
          <w:szCs w:val="24"/>
          <w:lang w:val="de-DE"/>
        </w:rPr>
        <w:t xml:space="preserve">đồng </w:t>
      </w:r>
      <w:r w:rsidRPr="00E51F75">
        <w:rPr>
          <w:i/>
          <w:color w:val="0000FF"/>
          <w:sz w:val="24"/>
          <w:szCs w:val="24"/>
          <w:lang w:val="de-DE"/>
        </w:rPr>
        <w:t>(Bằng chữ: Bốn triệu, ba trăm hai mươi nghìn đồng chẵn./.)</w:t>
      </w:r>
    </w:p>
    <w:p w14:paraId="0855448A" w14:textId="77777777" w:rsidR="00E51F75" w:rsidRPr="00E51F75" w:rsidRDefault="00E51F75" w:rsidP="00E51F75">
      <w:pPr>
        <w:spacing w:before="60" w:after="60" w:line="240" w:lineRule="auto"/>
        <w:ind w:leftChars="0" w:left="0" w:firstLineChars="0" w:firstLine="567"/>
        <w:rPr>
          <w:b/>
          <w:sz w:val="24"/>
          <w:szCs w:val="24"/>
        </w:rPr>
      </w:pPr>
      <w:bookmarkStart w:id="115" w:name="_Toc135992209"/>
      <w:bookmarkStart w:id="116" w:name="_Toc136525616"/>
      <w:r w:rsidRPr="00E51F75">
        <w:rPr>
          <w:b/>
          <w:sz w:val="24"/>
          <w:szCs w:val="24"/>
        </w:rPr>
        <w:t>Điều 6. Điều chỉnh hợp đồng tư vấn xây dựng</w:t>
      </w:r>
      <w:bookmarkEnd w:id="115"/>
      <w:bookmarkEnd w:id="116"/>
    </w:p>
    <w:p w14:paraId="4A33093F" w14:textId="77777777" w:rsidR="00E51F75" w:rsidRPr="00E51F75" w:rsidRDefault="00E51F75" w:rsidP="00E51F75">
      <w:pPr>
        <w:spacing w:before="60" w:after="60" w:line="240" w:lineRule="auto"/>
        <w:ind w:leftChars="0" w:left="0" w:firstLineChars="0" w:firstLine="568"/>
        <w:textDirection w:val="lrTb"/>
        <w:rPr>
          <w:color w:val="000000" w:themeColor="text1"/>
          <w:spacing w:val="-4"/>
          <w:position w:val="0"/>
          <w:sz w:val="24"/>
          <w:szCs w:val="24"/>
        </w:rPr>
      </w:pPr>
      <w:r w:rsidRPr="00E51F75">
        <w:rPr>
          <w:color w:val="000000" w:themeColor="text1"/>
          <w:spacing w:val="-4"/>
          <w:position w:val="0"/>
          <w:sz w:val="24"/>
          <w:szCs w:val="24"/>
        </w:rPr>
        <w:t>1. Các trường hợp được điều chỉnh khối lượng, phạm vi và trình tự, thủ tục điều chỉnh khối lượng</w:t>
      </w:r>
    </w:p>
    <w:p w14:paraId="22F688AF" w14:textId="77777777" w:rsidR="00E51F75" w:rsidRPr="00E51F75" w:rsidRDefault="00E51F75" w:rsidP="00E51F75">
      <w:pPr>
        <w:suppressAutoHyphens w:val="0"/>
        <w:adjustRightInd/>
        <w:spacing w:before="60" w:after="60" w:line="240" w:lineRule="auto"/>
        <w:ind w:leftChars="0" w:left="0" w:firstLineChars="0" w:firstLine="568"/>
        <w:textDirection w:val="lrTb"/>
        <w:textAlignment w:val="auto"/>
        <w:rPr>
          <w:noProof/>
          <w:color w:val="000000" w:themeColor="text1"/>
          <w:kern w:val="2"/>
          <w:position w:val="0"/>
          <w:sz w:val="24"/>
          <w:szCs w:val="24"/>
          <w:lang w:val="vi-VN" w:eastAsia="zh-CN"/>
        </w:rPr>
      </w:pPr>
      <w:r w:rsidRPr="00E51F75">
        <w:rPr>
          <w:noProof/>
          <w:color w:val="000000" w:themeColor="text1"/>
          <w:kern w:val="2"/>
          <w:position w:val="0"/>
          <w:sz w:val="24"/>
          <w:szCs w:val="24"/>
          <w:lang w:val="vi-VN" w:eastAsia="zh-CN"/>
        </w:rPr>
        <w:t>a) Trường hợp chủ đầu tư có yêu cầu thay đổi phạm vi công việc (tăng, giảm) trong Hợp đồng thì đối với khối lượng công việc này các bên thỏa thuận điều chỉnh tương ứng.</w:t>
      </w:r>
    </w:p>
    <w:p w14:paraId="66E67066" w14:textId="77777777" w:rsidR="00E51F75" w:rsidRPr="00E51F75" w:rsidRDefault="00E51F75" w:rsidP="00E51F75">
      <w:pPr>
        <w:suppressAutoHyphens w:val="0"/>
        <w:adjustRightInd/>
        <w:spacing w:before="60" w:after="60" w:line="240" w:lineRule="auto"/>
        <w:ind w:leftChars="0" w:left="0" w:firstLineChars="0" w:firstLine="568"/>
        <w:textDirection w:val="lrTb"/>
        <w:textAlignment w:val="auto"/>
        <w:rPr>
          <w:noProof/>
          <w:color w:val="000000" w:themeColor="text1"/>
          <w:kern w:val="2"/>
          <w:position w:val="0"/>
          <w:sz w:val="24"/>
          <w:szCs w:val="24"/>
          <w:lang w:val="vi-VN" w:eastAsia="zh-CN"/>
        </w:rPr>
      </w:pPr>
      <w:r w:rsidRPr="00E51F75">
        <w:rPr>
          <w:noProof/>
          <w:color w:val="000000" w:themeColor="text1"/>
          <w:kern w:val="2"/>
          <w:position w:val="0"/>
          <w:sz w:val="24"/>
          <w:szCs w:val="24"/>
          <w:lang w:val="vi-VN" w:eastAsia="zh-CN"/>
        </w:rPr>
        <w:t>b) Đối với khối lượng phát sinh ngoài phạm vi hợp đồng các bên thỏa thuận và ký kết phụ lục hợp đồng làm cơ sở cho việc thanh toán, quyết toán hợp đồng.</w:t>
      </w:r>
    </w:p>
    <w:p w14:paraId="3172D631" w14:textId="77777777" w:rsidR="00E51F75" w:rsidRPr="00E51F75" w:rsidRDefault="00E51F75" w:rsidP="00E51F75">
      <w:pPr>
        <w:suppressAutoHyphens w:val="0"/>
        <w:adjustRightInd/>
        <w:spacing w:before="60" w:after="60" w:line="240" w:lineRule="auto"/>
        <w:ind w:leftChars="0" w:left="0" w:firstLineChars="0" w:firstLine="568"/>
        <w:textDirection w:val="lrTb"/>
        <w:textAlignment w:val="auto"/>
        <w:rPr>
          <w:noProof/>
          <w:color w:val="000000" w:themeColor="text1"/>
          <w:kern w:val="2"/>
          <w:position w:val="0"/>
          <w:sz w:val="24"/>
          <w:szCs w:val="24"/>
          <w:lang w:val="vi-VN" w:eastAsia="zh-CN"/>
        </w:rPr>
      </w:pPr>
      <w:r w:rsidRPr="00E51F75">
        <w:rPr>
          <w:noProof/>
          <w:color w:val="000000" w:themeColor="text1"/>
          <w:kern w:val="2"/>
          <w:position w:val="0"/>
          <w:sz w:val="24"/>
          <w:szCs w:val="24"/>
          <w:lang w:val="vi-VN" w:eastAsia="zh-CN"/>
        </w:rPr>
        <w:t>2. Các trường hợp được điều chỉnh tiến độ thực hiện hợp đồng</w:t>
      </w:r>
    </w:p>
    <w:p w14:paraId="1D8FE72D" w14:textId="77777777" w:rsidR="00E51F75" w:rsidRPr="00E51F75" w:rsidRDefault="00E51F75" w:rsidP="00E51F75">
      <w:pPr>
        <w:suppressAutoHyphens w:val="0"/>
        <w:adjustRightInd/>
        <w:spacing w:before="60" w:after="60" w:line="240" w:lineRule="auto"/>
        <w:ind w:leftChars="0" w:left="0" w:firstLineChars="0" w:firstLine="568"/>
        <w:textDirection w:val="lrTb"/>
        <w:textAlignment w:val="auto"/>
        <w:rPr>
          <w:noProof/>
          <w:color w:val="000000" w:themeColor="text1"/>
          <w:spacing w:val="-6"/>
          <w:kern w:val="2"/>
          <w:position w:val="0"/>
          <w:sz w:val="24"/>
          <w:szCs w:val="24"/>
          <w:lang w:val="vi-VN" w:eastAsia="zh-CN"/>
        </w:rPr>
      </w:pPr>
      <w:r w:rsidRPr="00E51F75">
        <w:rPr>
          <w:noProof/>
          <w:color w:val="000000" w:themeColor="text1"/>
          <w:kern w:val="2"/>
          <w:position w:val="0"/>
          <w:sz w:val="24"/>
          <w:szCs w:val="24"/>
          <w:lang w:val="vi-VN" w:eastAsia="zh-CN"/>
        </w:rPr>
        <w:t xml:space="preserve"> a) </w:t>
      </w:r>
      <w:r w:rsidRPr="00E51F75">
        <w:rPr>
          <w:noProof/>
          <w:color w:val="000000" w:themeColor="text1"/>
          <w:spacing w:val="-6"/>
          <w:kern w:val="2"/>
          <w:position w:val="0"/>
          <w:sz w:val="24"/>
          <w:szCs w:val="24"/>
          <w:lang w:val="vi-VN" w:eastAsia="zh-CN"/>
        </w:rPr>
        <w:t>Trường hợp thời hạn hoàn thành công việc tư vấn chậm so với tiến độ công việc của Hợp đồng do lỗi của nhà thầu thì nhà thầu phải có giải pháp khắc phục để bảo đảm tiến độ hợp đồng. Nếu tiến độ thực hiện hợp đồng bị kéo dài so với tiến độ hợp đồng đã ký thì nhà thầu phải kiến nghị chủ đầu tư gia hạn thời gian thực hiện hợp đồng. Trường hợp phát sinh chi phí thì nhà thầu phải khắc phục bằng chi phí của mình. Nếu gây thiệt hại cho chủ đầu tư thì nhà thầu phải bồi thường.</w:t>
      </w:r>
    </w:p>
    <w:p w14:paraId="34A466DD" w14:textId="77777777" w:rsidR="00E51F75" w:rsidRPr="00E51F75" w:rsidRDefault="00E51F75" w:rsidP="00E51F75">
      <w:pPr>
        <w:suppressAutoHyphens w:val="0"/>
        <w:adjustRightInd/>
        <w:spacing w:before="60" w:after="60" w:line="240" w:lineRule="auto"/>
        <w:ind w:leftChars="0" w:left="0" w:firstLineChars="0" w:firstLine="568"/>
        <w:textDirection w:val="lrTb"/>
        <w:textAlignment w:val="auto"/>
        <w:rPr>
          <w:noProof/>
          <w:color w:val="000000" w:themeColor="text1"/>
          <w:kern w:val="2"/>
          <w:position w:val="0"/>
          <w:sz w:val="24"/>
          <w:szCs w:val="24"/>
          <w:lang w:val="vi-VN" w:eastAsia="zh-CN"/>
        </w:rPr>
      </w:pPr>
      <w:r w:rsidRPr="00E51F75">
        <w:rPr>
          <w:noProof/>
          <w:color w:val="000000" w:themeColor="text1"/>
          <w:kern w:val="2"/>
          <w:position w:val="0"/>
          <w:sz w:val="24"/>
          <w:szCs w:val="24"/>
          <w:lang w:val="vi-VN" w:eastAsia="zh-CN"/>
        </w:rPr>
        <w:t>b) Trường hợp thời hạn hoàn thành hợp đồng tư vấn chậm so với tiến độ của Hợp đồng do lỗi của chủ đầu tư thì chủ đầu tư phải gia hạn thời gian thực hiện hợp đồng. Trường hợp gây thiệt hại cho nhà thầu thì phải bồi thường.</w:t>
      </w:r>
    </w:p>
    <w:p w14:paraId="220B0AFF" w14:textId="77777777" w:rsidR="00E51F75" w:rsidRPr="00E51F75" w:rsidRDefault="00E51F75" w:rsidP="00E51F75">
      <w:pPr>
        <w:keepNext/>
        <w:spacing w:before="60" w:after="60" w:line="240" w:lineRule="auto"/>
        <w:ind w:leftChars="0" w:left="0" w:firstLineChars="0" w:firstLine="568"/>
        <w:outlineLvl w:val="3"/>
        <w:rPr>
          <w:b/>
          <w:bCs/>
          <w:sz w:val="24"/>
          <w:szCs w:val="24"/>
        </w:rPr>
      </w:pPr>
      <w:bookmarkStart w:id="117" w:name="_Toc135992210"/>
      <w:r w:rsidRPr="00E51F75">
        <w:rPr>
          <w:b/>
          <w:bCs/>
          <w:sz w:val="24"/>
          <w:szCs w:val="24"/>
        </w:rPr>
        <w:t xml:space="preserve">Điều 7. Nhân lực của Nhà thầu tư vấn: </w:t>
      </w:r>
      <w:bookmarkStart w:id="118" w:name="_Toc135992211"/>
      <w:bookmarkStart w:id="119" w:name="_Toc136525617"/>
      <w:bookmarkEnd w:id="117"/>
    </w:p>
    <w:p w14:paraId="1CB1A2E5" w14:textId="77777777" w:rsidR="00E51F75" w:rsidRPr="00E51F75" w:rsidRDefault="00E51F75" w:rsidP="00E51F75">
      <w:pPr>
        <w:keepNext/>
        <w:spacing w:before="60" w:after="60" w:line="240" w:lineRule="auto"/>
        <w:ind w:leftChars="0" w:left="0" w:firstLineChars="0" w:firstLine="568"/>
        <w:outlineLvl w:val="3"/>
        <w:rPr>
          <w:bCs/>
          <w:sz w:val="24"/>
          <w:szCs w:val="24"/>
        </w:rPr>
      </w:pPr>
      <w:r w:rsidRPr="00E51F75">
        <w:rPr>
          <w:bCs/>
          <w:color w:val="000000"/>
          <w:sz w:val="24"/>
          <w:szCs w:val="24"/>
        </w:rPr>
        <w:t>Nhân lực của Nhà thầu tư vấn phải đủ điều kiện năng lực, có chứng chỉ hành nghề theo quy định, trình độ chuyên môn, kinh nghiệm phù hợp về nghề nghiệp, công việc của họ và phù hợp với quy định về điều kiện năng lực trong pháp luật xây dựng</w:t>
      </w:r>
    </w:p>
    <w:p w14:paraId="65C2DEE4" w14:textId="77777777" w:rsidR="00E51F75" w:rsidRPr="00E51F75" w:rsidRDefault="00E51F75" w:rsidP="00E51F75">
      <w:pPr>
        <w:keepNext/>
        <w:spacing w:before="60" w:after="60" w:line="240" w:lineRule="auto"/>
        <w:ind w:leftChars="0" w:left="0" w:firstLineChars="0" w:firstLine="568"/>
        <w:outlineLvl w:val="3"/>
        <w:rPr>
          <w:bCs/>
          <w:sz w:val="24"/>
          <w:szCs w:val="24"/>
        </w:rPr>
      </w:pPr>
      <w:r w:rsidRPr="00E51F75">
        <w:rPr>
          <w:b/>
          <w:bCs/>
          <w:sz w:val="24"/>
          <w:szCs w:val="24"/>
        </w:rPr>
        <w:t>Điều 8. Chấm dứt hợp đồng</w:t>
      </w:r>
      <w:bookmarkEnd w:id="118"/>
      <w:bookmarkEnd w:id="119"/>
    </w:p>
    <w:p w14:paraId="7FEDB767" w14:textId="77777777" w:rsidR="00E51F75" w:rsidRPr="00E51F75" w:rsidRDefault="00E51F75" w:rsidP="00E51F75">
      <w:pPr>
        <w:suppressAutoHyphens w:val="0"/>
        <w:adjustRightInd/>
        <w:spacing w:before="60" w:after="60" w:line="240" w:lineRule="auto"/>
        <w:ind w:leftChars="0" w:left="0" w:firstLineChars="0" w:firstLine="568"/>
        <w:textDirection w:val="lrTb"/>
        <w:textAlignment w:val="auto"/>
        <w:rPr>
          <w:noProof/>
          <w:color w:val="000000" w:themeColor="text1"/>
          <w:kern w:val="2"/>
          <w:position w:val="0"/>
          <w:sz w:val="24"/>
          <w:szCs w:val="24"/>
          <w:lang w:val="vi-VN" w:eastAsia="zh-CN"/>
        </w:rPr>
      </w:pPr>
      <w:r w:rsidRPr="00E51F75">
        <w:rPr>
          <w:noProof/>
          <w:color w:val="000000" w:themeColor="text1"/>
          <w:kern w:val="2"/>
          <w:position w:val="0"/>
          <w:sz w:val="24"/>
          <w:szCs w:val="24"/>
          <w:lang w:val="vi-VN" w:eastAsia="zh-CN"/>
        </w:rPr>
        <w:t xml:space="preserve">Chủ đầu tư có thể chấm dứt hợp đồng sau 07 ngày kể từ ngày gửi văn bản kết thúc Hợp đồng đến nhà thầu. </w:t>
      </w:r>
    </w:p>
    <w:p w14:paraId="5DA1DDCE" w14:textId="77777777" w:rsidR="00E51F75" w:rsidRPr="00E51F75" w:rsidRDefault="00E51F75" w:rsidP="00E51F75">
      <w:pPr>
        <w:suppressAutoHyphens w:val="0"/>
        <w:adjustRightInd/>
        <w:spacing w:before="60" w:after="60" w:line="240" w:lineRule="auto"/>
        <w:ind w:leftChars="0" w:left="0" w:firstLineChars="0" w:firstLine="568"/>
        <w:textDirection w:val="lrTb"/>
        <w:textAlignment w:val="auto"/>
        <w:rPr>
          <w:noProof/>
          <w:color w:val="000000" w:themeColor="text1"/>
          <w:kern w:val="2"/>
          <w:position w:val="0"/>
          <w:sz w:val="24"/>
          <w:szCs w:val="24"/>
          <w:lang w:val="vi-VN" w:eastAsia="zh-CN"/>
        </w:rPr>
      </w:pPr>
      <w:r w:rsidRPr="00E51F75">
        <w:rPr>
          <w:noProof/>
          <w:color w:val="000000" w:themeColor="text1"/>
          <w:kern w:val="2"/>
          <w:position w:val="0"/>
          <w:sz w:val="24"/>
          <w:szCs w:val="24"/>
          <w:lang w:val="vi-VN" w:eastAsia="zh-CN"/>
        </w:rPr>
        <w:t>Nhà thầu tư vấn không sửa chữa được sai sót nghiêm trọng mà Nhà thầu tư vấn không thể khắc phục được trong việc thực hiện nhiệm vụ của mình trong vòng 07 </w:t>
      </w:r>
      <w:r w:rsidRPr="00E51F75">
        <w:rPr>
          <w:i/>
          <w:noProof/>
          <w:color w:val="000000" w:themeColor="text1"/>
          <w:kern w:val="2"/>
          <w:position w:val="0"/>
          <w:sz w:val="24"/>
          <w:szCs w:val="24"/>
          <w:lang w:val="vi-VN" w:eastAsia="zh-CN"/>
        </w:rPr>
        <w:t>ngày</w:t>
      </w:r>
      <w:r w:rsidRPr="00E51F75">
        <w:rPr>
          <w:noProof/>
          <w:color w:val="000000" w:themeColor="text1"/>
          <w:kern w:val="2"/>
          <w:position w:val="0"/>
          <w:sz w:val="24"/>
          <w:szCs w:val="24"/>
          <w:lang w:val="vi-VN" w:eastAsia="zh-CN"/>
        </w:rPr>
        <w:t>.</w:t>
      </w:r>
    </w:p>
    <w:p w14:paraId="25C71D8D" w14:textId="77777777" w:rsidR="00E51F75" w:rsidRPr="00E51F75" w:rsidRDefault="00E51F75" w:rsidP="00E51F75">
      <w:pPr>
        <w:suppressAutoHyphens w:val="0"/>
        <w:adjustRightInd/>
        <w:spacing w:before="60" w:after="60" w:line="240" w:lineRule="auto"/>
        <w:ind w:leftChars="0" w:left="0" w:firstLineChars="0" w:firstLine="568"/>
        <w:textDirection w:val="lrTb"/>
        <w:textAlignment w:val="auto"/>
        <w:rPr>
          <w:noProof/>
          <w:color w:val="000000" w:themeColor="text1"/>
          <w:kern w:val="2"/>
          <w:position w:val="0"/>
          <w:sz w:val="24"/>
          <w:szCs w:val="24"/>
          <w:lang w:val="vi-VN" w:eastAsia="zh-CN"/>
        </w:rPr>
      </w:pPr>
      <w:r w:rsidRPr="00E51F75">
        <w:rPr>
          <w:noProof/>
          <w:color w:val="000000" w:themeColor="text1"/>
          <w:kern w:val="2"/>
          <w:position w:val="0"/>
          <w:sz w:val="24"/>
          <w:szCs w:val="24"/>
          <w:lang w:val="vi-VN" w:eastAsia="zh-CN"/>
        </w:rPr>
        <w:t>Nhà thầu không sửa chữa được sai sót nghiêm trọng mà nhà thầu không thể khắc phục được trong việc thực hiện nhiệm vụ của mình trong vòng 07 ngày mà chủ đầu tư có thể chấp nhận được kể từ ngày nhận được thông báo của chủ đầu tư về sai sót đó.</w:t>
      </w:r>
    </w:p>
    <w:p w14:paraId="62C56B69" w14:textId="77777777" w:rsidR="00E51F75" w:rsidRPr="00E51F75" w:rsidRDefault="00E51F75" w:rsidP="00E51F75">
      <w:pPr>
        <w:suppressAutoHyphens w:val="0"/>
        <w:adjustRightInd/>
        <w:spacing w:before="60" w:after="60" w:line="240" w:lineRule="auto"/>
        <w:ind w:leftChars="0" w:left="0" w:firstLineChars="0" w:firstLine="568"/>
        <w:textDirection w:val="lrTb"/>
        <w:textAlignment w:val="auto"/>
        <w:rPr>
          <w:noProof/>
          <w:color w:val="000000" w:themeColor="text1"/>
          <w:kern w:val="2"/>
          <w:position w:val="0"/>
          <w:sz w:val="24"/>
          <w:szCs w:val="24"/>
          <w:lang w:val="vi-VN" w:eastAsia="zh-CN"/>
        </w:rPr>
      </w:pPr>
      <w:r w:rsidRPr="00E51F75">
        <w:rPr>
          <w:noProof/>
          <w:color w:val="000000" w:themeColor="text1"/>
          <w:kern w:val="2"/>
          <w:position w:val="0"/>
          <w:sz w:val="24"/>
          <w:szCs w:val="24"/>
          <w:lang w:val="vi-VN" w:eastAsia="zh-CN"/>
        </w:rPr>
        <w:t>Nhà thầu tư vấn có thể chấm dứt hợp đồng nhưng phải thông báo bằng văn bản trước cho Chủ đầu tư tối thiểu là 07 ngày</w:t>
      </w:r>
    </w:p>
    <w:p w14:paraId="4AB67608" w14:textId="77777777" w:rsidR="00E51F75" w:rsidRPr="00E51F75" w:rsidRDefault="00E51F75" w:rsidP="00E51F75">
      <w:pPr>
        <w:suppressAutoHyphens w:val="0"/>
        <w:adjustRightInd/>
        <w:spacing w:before="60" w:after="60" w:line="240" w:lineRule="auto"/>
        <w:ind w:leftChars="0" w:left="0" w:firstLineChars="0" w:firstLine="568"/>
        <w:textDirection w:val="lrTb"/>
        <w:textAlignment w:val="auto"/>
        <w:rPr>
          <w:noProof/>
          <w:color w:val="000000" w:themeColor="text1"/>
          <w:kern w:val="2"/>
          <w:position w:val="0"/>
          <w:sz w:val="24"/>
          <w:szCs w:val="24"/>
          <w:lang w:val="vi-VN" w:eastAsia="zh-CN"/>
        </w:rPr>
      </w:pPr>
      <w:r w:rsidRPr="00E51F75">
        <w:rPr>
          <w:noProof/>
          <w:color w:val="000000" w:themeColor="text1"/>
          <w:kern w:val="2"/>
          <w:position w:val="0"/>
          <w:sz w:val="24"/>
          <w:szCs w:val="24"/>
          <w:lang w:val="vi-VN" w:eastAsia="zh-CN"/>
        </w:rPr>
        <w:t xml:space="preserve">Công việc bị ngừng do lỗi của Chủ đầu tư trong khoảng thời gian </w:t>
      </w:r>
      <w:r w:rsidRPr="00E51F75">
        <w:rPr>
          <w:i/>
          <w:noProof/>
          <w:color w:val="000000" w:themeColor="text1"/>
          <w:kern w:val="2"/>
          <w:position w:val="0"/>
          <w:sz w:val="24"/>
          <w:szCs w:val="24"/>
          <w:lang w:val="vi-VN" w:eastAsia="zh-CN"/>
        </w:rPr>
        <w:t>45 ngày</w:t>
      </w:r>
      <w:r w:rsidRPr="00E51F75">
        <w:rPr>
          <w:noProof/>
          <w:color w:val="000000" w:themeColor="text1"/>
          <w:kern w:val="2"/>
          <w:position w:val="0"/>
          <w:sz w:val="24"/>
          <w:szCs w:val="24"/>
          <w:lang w:val="vi-VN" w:eastAsia="zh-CN"/>
        </w:rPr>
        <w:t>.</w:t>
      </w:r>
    </w:p>
    <w:p w14:paraId="54DAF768" w14:textId="77777777" w:rsidR="00E51F75" w:rsidRPr="00E51F75" w:rsidRDefault="00E51F75" w:rsidP="00E51F75">
      <w:pPr>
        <w:suppressAutoHyphens w:val="0"/>
        <w:adjustRightInd/>
        <w:spacing w:before="60" w:after="60" w:line="240" w:lineRule="auto"/>
        <w:ind w:leftChars="0" w:left="0" w:firstLineChars="0" w:firstLine="568"/>
        <w:textDirection w:val="lrTb"/>
        <w:textAlignment w:val="auto"/>
        <w:rPr>
          <w:noProof/>
          <w:color w:val="000000" w:themeColor="text1"/>
          <w:kern w:val="2"/>
          <w:position w:val="0"/>
          <w:sz w:val="24"/>
          <w:szCs w:val="24"/>
          <w:lang w:val="vi-VN" w:eastAsia="zh-CN"/>
        </w:rPr>
      </w:pPr>
      <w:r w:rsidRPr="00E51F75">
        <w:rPr>
          <w:noProof/>
          <w:color w:val="000000" w:themeColor="text1"/>
          <w:kern w:val="2"/>
          <w:position w:val="0"/>
          <w:sz w:val="24"/>
          <w:szCs w:val="24"/>
          <w:lang w:val="vi-VN" w:eastAsia="zh-CN"/>
        </w:rPr>
        <w:t>Chủ đầu tư không thanh toán cho Nhà thầu tư vấn theo hợp đồng và không thuộc đối tượng tranh chấp theo Điều 29 [Khiếu nại, hòa giải và giải quyết tranh chấp] sau khoảng thời gian 45 ngày kể từ ngày Chủ đầu tư nhận đủ hồ sơ thanh toán hợp lệ.</w:t>
      </w:r>
    </w:p>
    <w:p w14:paraId="6F523D33" w14:textId="77777777" w:rsidR="00E51F75" w:rsidRPr="00E51F75" w:rsidRDefault="00E51F75" w:rsidP="00E51F75">
      <w:pPr>
        <w:suppressAutoHyphens w:val="0"/>
        <w:adjustRightInd/>
        <w:spacing w:before="60" w:after="60" w:line="240" w:lineRule="auto"/>
        <w:ind w:leftChars="0" w:left="0" w:firstLineChars="0" w:firstLine="568"/>
        <w:textDirection w:val="lrTb"/>
        <w:textAlignment w:val="auto"/>
        <w:rPr>
          <w:noProof/>
          <w:color w:val="000000" w:themeColor="text1"/>
          <w:kern w:val="2"/>
          <w:position w:val="0"/>
          <w:sz w:val="24"/>
          <w:szCs w:val="24"/>
          <w:lang w:val="vi-VN" w:eastAsia="zh-CN"/>
        </w:rPr>
      </w:pPr>
      <w:r w:rsidRPr="00E51F75">
        <w:rPr>
          <w:noProof/>
          <w:color w:val="000000" w:themeColor="text1"/>
          <w:kern w:val="2"/>
          <w:position w:val="0"/>
          <w:sz w:val="24"/>
          <w:szCs w:val="24"/>
          <w:lang w:val="vi-VN" w:eastAsia="zh-CN"/>
        </w:rPr>
        <w:t>Do hậu quả của sự kiện bất khả kháng mà nhà thầu không thể thực hiện một phần quan trọng công việc trong thời gian không dưới 45 ngày.</w:t>
      </w:r>
    </w:p>
    <w:p w14:paraId="4102C75C" w14:textId="77777777" w:rsidR="00E51F75" w:rsidRPr="00E51F75" w:rsidRDefault="00E51F75" w:rsidP="00E51F75">
      <w:pPr>
        <w:spacing w:before="60" w:after="60" w:line="240" w:lineRule="auto"/>
        <w:ind w:leftChars="0" w:left="0" w:firstLineChars="0" w:firstLine="568"/>
        <w:rPr>
          <w:b/>
          <w:sz w:val="24"/>
          <w:szCs w:val="24"/>
        </w:rPr>
      </w:pPr>
      <w:bookmarkStart w:id="120" w:name="_Toc135992212"/>
      <w:bookmarkStart w:id="121" w:name="_Toc136525618"/>
      <w:r w:rsidRPr="00E51F75">
        <w:rPr>
          <w:b/>
          <w:sz w:val="24"/>
          <w:szCs w:val="24"/>
        </w:rPr>
        <w:t>Điều 9. Nghiệm thu sản phẩm tư vấn</w:t>
      </w:r>
      <w:bookmarkEnd w:id="120"/>
      <w:bookmarkEnd w:id="121"/>
    </w:p>
    <w:p w14:paraId="22A6FBC0" w14:textId="77777777" w:rsidR="00E51F75" w:rsidRPr="00E51F75" w:rsidRDefault="00E51F75" w:rsidP="00E51F75">
      <w:pPr>
        <w:suppressAutoHyphens w:val="0"/>
        <w:adjustRightInd/>
        <w:spacing w:before="60" w:after="60" w:line="240" w:lineRule="auto"/>
        <w:ind w:leftChars="0" w:left="0" w:firstLineChars="0" w:firstLine="568"/>
        <w:textDirection w:val="lrTb"/>
        <w:textAlignment w:val="auto"/>
        <w:rPr>
          <w:noProof/>
          <w:color w:val="000000" w:themeColor="text1"/>
          <w:kern w:val="2"/>
          <w:position w:val="0"/>
          <w:sz w:val="24"/>
          <w:szCs w:val="24"/>
          <w:lang w:val="vi-VN" w:eastAsia="zh-CN"/>
        </w:rPr>
      </w:pPr>
      <w:r w:rsidRPr="00E51F75">
        <w:rPr>
          <w:noProof/>
          <w:color w:val="000000" w:themeColor="text1"/>
          <w:kern w:val="2"/>
          <w:position w:val="0"/>
          <w:sz w:val="24"/>
          <w:szCs w:val="24"/>
          <w:lang w:val="vi-VN" w:eastAsia="zh-CN"/>
        </w:rPr>
        <w:t xml:space="preserve">Nghiệm thu sản phẩm được tiến hành 01 lần (Sau khi Nhà thầu tư vấn hoàn thành </w:t>
      </w:r>
      <w:r w:rsidRPr="00E51F75">
        <w:rPr>
          <w:noProof/>
          <w:color w:val="0000FF"/>
          <w:kern w:val="2"/>
          <w:position w:val="0"/>
          <w:sz w:val="24"/>
          <w:szCs w:val="24"/>
          <w:lang w:eastAsia="zh-CN"/>
        </w:rPr>
        <w:t>báo cáo kết quả thẩm tra thiết kế - dự toán xây dựng</w:t>
      </w:r>
      <w:r w:rsidRPr="00E51F75">
        <w:rPr>
          <w:noProof/>
          <w:color w:val="000000" w:themeColor="text1"/>
          <w:kern w:val="2"/>
          <w:position w:val="0"/>
          <w:sz w:val="24"/>
          <w:szCs w:val="24"/>
          <w:lang w:val="vi-VN" w:eastAsia="zh-CN"/>
        </w:rPr>
        <w:t>).</w:t>
      </w:r>
    </w:p>
    <w:p w14:paraId="7B14BABB" w14:textId="77777777" w:rsidR="00E51F75" w:rsidRPr="00E51F75" w:rsidRDefault="00E51F75" w:rsidP="00E51F75">
      <w:pPr>
        <w:widowControl/>
        <w:suppressAutoHyphens w:val="0"/>
        <w:adjustRightInd/>
        <w:spacing w:before="60" w:after="60" w:line="240" w:lineRule="auto"/>
        <w:ind w:leftChars="0" w:left="0" w:firstLineChars="0" w:firstLine="568"/>
        <w:textDirection w:val="lrTb"/>
        <w:textAlignment w:val="auto"/>
        <w:rPr>
          <w:noProof/>
          <w:color w:val="000000" w:themeColor="text1"/>
          <w:position w:val="0"/>
          <w:sz w:val="24"/>
          <w:szCs w:val="24"/>
          <w:lang w:val="vi-VN" w:eastAsia="vi-VN"/>
        </w:rPr>
      </w:pPr>
      <w:r w:rsidRPr="00E51F75">
        <w:rPr>
          <w:noProof/>
          <w:color w:val="000000" w:themeColor="text1"/>
          <w:position w:val="0"/>
          <w:sz w:val="24"/>
          <w:szCs w:val="24"/>
          <w:lang w:val="vi-VN" w:eastAsia="vi-VN"/>
        </w:rPr>
        <w:t xml:space="preserve">Sau khi đã nhận đầy đủ hồ sơ, tài liệu sản phẩm tư vấn xây dựng do nhà thầu cung cấp, chủ đầu tư căn cứ vào Hợp đồng này, các tiêu chuẩn, quy chuẩn để tổ chức nghiệm thu sản phẩm tư vấn xây dựng. Những sai sót trong sản phẩm tư vấn xây dựng nhà thầu phải hoàn chỉnh theo đúng các Điều Khoản </w:t>
      </w:r>
      <w:r w:rsidRPr="00E51F75">
        <w:rPr>
          <w:noProof/>
          <w:color w:val="000000" w:themeColor="text1"/>
          <w:position w:val="0"/>
          <w:sz w:val="24"/>
          <w:szCs w:val="24"/>
          <w:shd w:val="solid" w:color="FFFFFF" w:fill="auto"/>
          <w:lang w:val="vi-VN" w:eastAsia="vi-VN"/>
        </w:rPr>
        <w:t>thỏa thuận</w:t>
      </w:r>
      <w:r w:rsidRPr="00E51F75">
        <w:rPr>
          <w:noProof/>
          <w:color w:val="000000" w:themeColor="text1"/>
          <w:position w:val="0"/>
          <w:sz w:val="24"/>
          <w:szCs w:val="24"/>
          <w:lang w:val="vi-VN" w:eastAsia="vi-VN"/>
        </w:rPr>
        <w:t xml:space="preserve"> trong Hợp đồng.</w:t>
      </w:r>
    </w:p>
    <w:p w14:paraId="654C8ACC" w14:textId="77777777" w:rsidR="00E51F75" w:rsidRPr="00E51F75" w:rsidRDefault="00E51F75" w:rsidP="00E51F75">
      <w:pPr>
        <w:spacing w:before="60" w:after="60" w:line="240" w:lineRule="auto"/>
        <w:ind w:leftChars="0" w:left="0" w:firstLineChars="0" w:firstLine="568"/>
        <w:rPr>
          <w:b/>
          <w:sz w:val="24"/>
          <w:szCs w:val="24"/>
        </w:rPr>
      </w:pPr>
      <w:bookmarkStart w:id="122" w:name="_Toc135992213"/>
      <w:bookmarkStart w:id="123" w:name="_Toc136525619"/>
      <w:r w:rsidRPr="00E51F75">
        <w:rPr>
          <w:b/>
          <w:sz w:val="24"/>
          <w:szCs w:val="24"/>
        </w:rPr>
        <w:t>Điều 10. Thời gian và tiến độ thực hiện hợp đồng tư vấn xây dựng</w:t>
      </w:r>
      <w:bookmarkEnd w:id="122"/>
      <w:bookmarkEnd w:id="123"/>
    </w:p>
    <w:p w14:paraId="44759F7B" w14:textId="77777777" w:rsidR="00E51F75" w:rsidRPr="00E51F75" w:rsidRDefault="00E51F75" w:rsidP="00E51F75">
      <w:pPr>
        <w:spacing w:before="60" w:after="60" w:line="240" w:lineRule="auto"/>
        <w:ind w:leftChars="0" w:left="0" w:firstLineChars="0" w:firstLine="568"/>
        <w:rPr>
          <w:noProof/>
          <w:color w:val="000000" w:themeColor="text1"/>
          <w:position w:val="0"/>
          <w:sz w:val="24"/>
          <w:szCs w:val="24"/>
          <w:lang w:val="vi-VN" w:eastAsia="vi-VN"/>
        </w:rPr>
      </w:pPr>
      <w:r w:rsidRPr="00E51F75">
        <w:rPr>
          <w:color w:val="000000" w:themeColor="text1"/>
          <w:spacing w:val="-4"/>
          <w:position w:val="0"/>
          <w:sz w:val="24"/>
          <w:szCs w:val="24"/>
        </w:rPr>
        <w:t xml:space="preserve">1. Tiến độ thực hiện hợp đồng là </w:t>
      </w:r>
      <w:r w:rsidRPr="00E51F75">
        <w:rPr>
          <w:color w:val="0000FF"/>
          <w:spacing w:val="-4"/>
          <w:position w:val="0"/>
          <w:sz w:val="24"/>
          <w:szCs w:val="24"/>
        </w:rPr>
        <w:t xml:space="preserve">07 ngày </w:t>
      </w:r>
      <w:r w:rsidRPr="00E51F75">
        <w:rPr>
          <w:noProof/>
          <w:color w:val="000000" w:themeColor="text1"/>
          <w:position w:val="0"/>
          <w:sz w:val="24"/>
          <w:szCs w:val="24"/>
          <w:lang w:val="vi-VN" w:eastAsia="vi-VN"/>
        </w:rPr>
        <w:t>kể từ ngày hợp đồng này có hiệu lực, bao gồm cả ngày lễ, tết và ngày nghỉ (thời gian trên không bao gồm thời gian thẩm định, phê duyệt, giám sát tác giả và các trường hợp bất khả kháng)].</w:t>
      </w:r>
    </w:p>
    <w:p w14:paraId="6F7416AF" w14:textId="77777777" w:rsidR="00E51F75" w:rsidRPr="00E51F75" w:rsidRDefault="00E51F75" w:rsidP="00E51F75">
      <w:pPr>
        <w:widowControl/>
        <w:suppressAutoHyphens w:val="0"/>
        <w:adjustRightInd/>
        <w:spacing w:before="60" w:after="60" w:line="240" w:lineRule="auto"/>
        <w:ind w:leftChars="0" w:left="0" w:firstLineChars="0" w:firstLine="568"/>
        <w:textDirection w:val="lrTb"/>
        <w:textAlignment w:val="auto"/>
        <w:rPr>
          <w:b/>
          <w:noProof/>
          <w:position w:val="0"/>
          <w:sz w:val="24"/>
          <w:szCs w:val="24"/>
          <w:lang w:val="vi-VN" w:eastAsia="vi-VN"/>
        </w:rPr>
      </w:pPr>
      <w:bookmarkStart w:id="124" w:name="_Toc136525622"/>
      <w:r w:rsidRPr="00E51F75">
        <w:rPr>
          <w:b/>
          <w:noProof/>
          <w:position w:val="0"/>
          <w:sz w:val="24"/>
          <w:szCs w:val="24"/>
          <w:lang w:val="vi-VN" w:eastAsia="vi-VN"/>
        </w:rPr>
        <w:lastRenderedPageBreak/>
        <w:t>Điều 11. Tạm ứng và thanh toán</w:t>
      </w:r>
      <w:bookmarkEnd w:id="124"/>
    </w:p>
    <w:p w14:paraId="53973215" w14:textId="77777777" w:rsidR="00E51F75" w:rsidRPr="00E51F75" w:rsidRDefault="00E51F75" w:rsidP="00E51F75">
      <w:pPr>
        <w:widowControl/>
        <w:suppressAutoHyphens w:val="0"/>
        <w:adjustRightInd/>
        <w:spacing w:before="60" w:after="60" w:line="240" w:lineRule="auto"/>
        <w:ind w:leftChars="0" w:left="0" w:firstLineChars="0" w:firstLine="568"/>
        <w:textAlignment w:val="auto"/>
        <w:rPr>
          <w:noProof/>
          <w:color w:val="000000" w:themeColor="text1"/>
          <w:position w:val="0"/>
          <w:sz w:val="24"/>
          <w:szCs w:val="24"/>
          <w:lang w:val="vi-VN" w:eastAsia="vi-VN"/>
        </w:rPr>
      </w:pPr>
      <w:r w:rsidRPr="00E51F75">
        <w:rPr>
          <w:noProof/>
          <w:color w:val="000000" w:themeColor="text1"/>
          <w:position w:val="0"/>
          <w:sz w:val="24"/>
          <w:szCs w:val="24"/>
          <w:lang w:val="vi-VN" w:eastAsia="vi-VN"/>
        </w:rPr>
        <w:t>1. Tạm ứng: Không thực hiện</w:t>
      </w:r>
    </w:p>
    <w:p w14:paraId="6A6928DE" w14:textId="77777777" w:rsidR="00E51F75" w:rsidRPr="00E51F75" w:rsidRDefault="00E51F75" w:rsidP="00E51F75">
      <w:pPr>
        <w:widowControl/>
        <w:suppressAutoHyphens w:val="0"/>
        <w:adjustRightInd/>
        <w:spacing w:before="60" w:after="60" w:line="240" w:lineRule="auto"/>
        <w:ind w:leftChars="0" w:left="0" w:firstLineChars="0" w:firstLine="568"/>
        <w:textAlignment w:val="auto"/>
        <w:rPr>
          <w:noProof/>
          <w:color w:val="000000" w:themeColor="text1"/>
          <w:position w:val="0"/>
          <w:sz w:val="24"/>
          <w:szCs w:val="24"/>
          <w:lang w:val="vi-VN" w:eastAsia="vi-VN"/>
        </w:rPr>
      </w:pPr>
      <w:r w:rsidRPr="00E51F75">
        <w:rPr>
          <w:noProof/>
          <w:color w:val="000000" w:themeColor="text1"/>
          <w:position w:val="0"/>
          <w:sz w:val="24"/>
          <w:szCs w:val="24"/>
          <w:lang w:val="vi-VN" w:eastAsia="vi-VN"/>
        </w:rPr>
        <w:t>2. Tiến độ thanh toán</w:t>
      </w:r>
    </w:p>
    <w:p w14:paraId="5F51B34C" w14:textId="77777777" w:rsidR="00E51F75" w:rsidRPr="00E51F75" w:rsidRDefault="00E51F75" w:rsidP="00E51F75">
      <w:pPr>
        <w:widowControl/>
        <w:suppressAutoHyphens w:val="0"/>
        <w:adjustRightInd/>
        <w:spacing w:before="60" w:after="60" w:line="240" w:lineRule="auto"/>
        <w:ind w:leftChars="0" w:left="0" w:firstLineChars="0" w:firstLine="568"/>
        <w:textDirection w:val="lrTb"/>
        <w:textAlignment w:val="auto"/>
        <w:rPr>
          <w:noProof/>
          <w:color w:val="000000" w:themeColor="text1"/>
          <w:position w:val="0"/>
          <w:sz w:val="24"/>
          <w:szCs w:val="24"/>
          <w:lang w:val="vi-VN" w:eastAsia="vi-VN"/>
        </w:rPr>
      </w:pPr>
      <w:r w:rsidRPr="00E51F75">
        <w:rPr>
          <w:noProof/>
          <w:color w:val="000000"/>
          <w:position w:val="0"/>
          <w:sz w:val="24"/>
          <w:szCs w:val="24"/>
          <w:lang w:val="vi-VN" w:eastAsia="vi-VN"/>
        </w:rPr>
        <w:t xml:space="preserve">Tiến độ thanh toán: </w:t>
      </w:r>
      <w:r w:rsidRPr="00E51F75">
        <w:rPr>
          <w:noProof/>
          <w:position w:val="0"/>
          <w:sz w:val="24"/>
          <w:szCs w:val="24"/>
          <w:lang w:val="nl-NL" w:eastAsia="vi-VN"/>
        </w:rPr>
        <w:t xml:space="preserve">Bên A thanh toán cho bên B sau khi bên B hoàn thành công việc đảm bảo đúng yêu cầu, chất lượng và </w:t>
      </w:r>
      <w:r w:rsidRPr="00E51F75">
        <w:rPr>
          <w:noProof/>
          <w:color w:val="000000"/>
          <w:position w:val="0"/>
          <w:sz w:val="24"/>
          <w:szCs w:val="24"/>
          <w:lang w:val="vi-VN" w:eastAsia="vi-VN"/>
        </w:rPr>
        <w:t xml:space="preserve">sau khi được cấp có thẩm quyền phê duyệt sẽ lập biên bản nghiệm thu cho nhà thầu và </w:t>
      </w:r>
      <w:r w:rsidRPr="00E51F75">
        <w:rPr>
          <w:noProof/>
          <w:position w:val="0"/>
          <w:sz w:val="24"/>
          <w:szCs w:val="24"/>
          <w:lang w:val="nl-NL" w:eastAsia="vi-VN"/>
        </w:rPr>
        <w:t xml:space="preserve">hai bên tiến hành ký biên bản nghiệm thu, thanh lý hợp đồng, bên B chuyển đầy đủ hóa đơn, chứng từ liên quan cho bên A theo đúng quy định hiện hành. </w:t>
      </w:r>
    </w:p>
    <w:p w14:paraId="5C5864F7" w14:textId="77777777" w:rsidR="00E51F75" w:rsidRPr="00E51F75" w:rsidRDefault="00E51F75" w:rsidP="00E51F75">
      <w:pPr>
        <w:spacing w:before="60" w:after="60" w:line="240" w:lineRule="auto"/>
        <w:ind w:leftChars="0" w:left="0" w:firstLineChars="0" w:firstLine="568"/>
        <w:rPr>
          <w:b/>
          <w:sz w:val="24"/>
          <w:szCs w:val="24"/>
        </w:rPr>
      </w:pPr>
      <w:bookmarkStart w:id="125" w:name="_Toc136525623"/>
      <w:r w:rsidRPr="00E51F75">
        <w:rPr>
          <w:b/>
          <w:sz w:val="24"/>
          <w:szCs w:val="24"/>
        </w:rPr>
        <w:t>Điều 12. Khiếu nại, hòa giải và giải quyết tranh chấp</w:t>
      </w:r>
      <w:bookmarkEnd w:id="125"/>
    </w:p>
    <w:p w14:paraId="46264952" w14:textId="77777777" w:rsidR="00E51F75" w:rsidRPr="00E51F75" w:rsidRDefault="00E51F75" w:rsidP="00E51F75">
      <w:pPr>
        <w:suppressAutoHyphens w:val="0"/>
        <w:adjustRightInd/>
        <w:spacing w:before="60" w:after="60" w:line="240" w:lineRule="auto"/>
        <w:ind w:leftChars="0" w:left="0" w:firstLineChars="0" w:firstLine="568"/>
        <w:textDirection w:val="lrTb"/>
        <w:textAlignment w:val="auto"/>
        <w:rPr>
          <w:noProof/>
          <w:color w:val="FF0000"/>
          <w:kern w:val="2"/>
          <w:position w:val="0"/>
          <w:sz w:val="24"/>
          <w:szCs w:val="24"/>
          <w:lang w:val="vi-VN" w:eastAsia="zh-CN"/>
        </w:rPr>
      </w:pPr>
      <w:r w:rsidRPr="00E51F75">
        <w:rPr>
          <w:noProof/>
          <w:color w:val="000000" w:themeColor="text1"/>
          <w:kern w:val="2"/>
          <w:position w:val="0"/>
          <w:sz w:val="24"/>
          <w:szCs w:val="24"/>
          <w:lang w:val="vi-VN" w:eastAsia="zh-CN"/>
        </w:rPr>
        <w:t xml:space="preserve">1. Thời gian để làm sáng tỏ nội dung khiếu nại là </w:t>
      </w:r>
      <w:r w:rsidRPr="00E51F75">
        <w:rPr>
          <w:noProof/>
          <w:color w:val="FF0000"/>
          <w:kern w:val="2"/>
          <w:position w:val="0"/>
          <w:sz w:val="24"/>
          <w:szCs w:val="24"/>
          <w:lang w:val="vi-VN" w:eastAsia="zh-CN"/>
        </w:rPr>
        <w:t>30</w:t>
      </w:r>
      <w:r w:rsidRPr="00E51F75">
        <w:rPr>
          <w:i/>
          <w:noProof/>
          <w:color w:val="FF0000"/>
          <w:kern w:val="2"/>
          <w:position w:val="0"/>
          <w:sz w:val="24"/>
          <w:szCs w:val="24"/>
          <w:lang w:val="vi-VN" w:eastAsia="zh-CN"/>
        </w:rPr>
        <w:t xml:space="preserve"> </w:t>
      </w:r>
      <w:r w:rsidRPr="00E51F75">
        <w:rPr>
          <w:noProof/>
          <w:color w:val="FF0000"/>
          <w:kern w:val="2"/>
          <w:position w:val="0"/>
          <w:sz w:val="24"/>
          <w:szCs w:val="24"/>
          <w:lang w:val="vi-VN" w:eastAsia="zh-CN"/>
        </w:rPr>
        <w:t>ngày</w:t>
      </w:r>
      <w:r w:rsidRPr="00E51F75">
        <w:rPr>
          <w:i/>
          <w:noProof/>
          <w:color w:val="FF0000"/>
          <w:kern w:val="2"/>
          <w:position w:val="0"/>
          <w:sz w:val="24"/>
          <w:szCs w:val="24"/>
          <w:lang w:val="vi-VN" w:eastAsia="zh-CN"/>
        </w:rPr>
        <w:t>.</w:t>
      </w:r>
    </w:p>
    <w:p w14:paraId="45D7B6B7" w14:textId="77777777" w:rsidR="00E51F75" w:rsidRPr="00E51F75" w:rsidRDefault="00E51F75" w:rsidP="00E51F75">
      <w:pPr>
        <w:suppressAutoHyphens w:val="0"/>
        <w:adjustRightInd/>
        <w:spacing w:before="60" w:after="60" w:line="240" w:lineRule="auto"/>
        <w:ind w:leftChars="0" w:left="0" w:firstLineChars="0" w:firstLine="568"/>
        <w:textDirection w:val="lrTb"/>
        <w:textAlignment w:val="auto"/>
        <w:rPr>
          <w:noProof/>
          <w:color w:val="000000" w:themeColor="text1"/>
          <w:kern w:val="2"/>
          <w:position w:val="0"/>
          <w:sz w:val="24"/>
          <w:szCs w:val="24"/>
          <w:lang w:val="vi-VN" w:eastAsia="zh-CN"/>
        </w:rPr>
      </w:pPr>
      <w:r w:rsidRPr="00E51F75">
        <w:rPr>
          <w:noProof/>
          <w:color w:val="000000" w:themeColor="text1"/>
          <w:kern w:val="2"/>
          <w:position w:val="0"/>
          <w:sz w:val="24"/>
          <w:szCs w:val="24"/>
          <w:lang w:val="vi-VN" w:eastAsia="zh-CN"/>
        </w:rPr>
        <w:t>2. Khi có tranh chấp phát sinh trong quá trình thực hiện hợp đồng, các bên sẽ cố gắng thương lượng để giải quyết bằng biện pháp hòa giải.</w:t>
      </w:r>
    </w:p>
    <w:p w14:paraId="7F8961D8" w14:textId="77777777" w:rsidR="00E51F75" w:rsidRPr="00E51F75" w:rsidRDefault="00E51F75" w:rsidP="00E51F75">
      <w:pPr>
        <w:suppressAutoHyphens w:val="0"/>
        <w:adjustRightInd/>
        <w:spacing w:before="60" w:after="60" w:line="240" w:lineRule="auto"/>
        <w:ind w:leftChars="0" w:left="0" w:firstLineChars="0" w:firstLine="568"/>
        <w:textDirection w:val="lrTb"/>
        <w:textAlignment w:val="auto"/>
        <w:rPr>
          <w:i/>
          <w:noProof/>
          <w:color w:val="000000" w:themeColor="text1"/>
          <w:kern w:val="2"/>
          <w:position w:val="0"/>
          <w:sz w:val="24"/>
          <w:szCs w:val="24"/>
          <w:lang w:val="vi-VN" w:eastAsia="zh-CN"/>
        </w:rPr>
      </w:pPr>
      <w:r w:rsidRPr="00E51F75">
        <w:rPr>
          <w:noProof/>
          <w:color w:val="000000" w:themeColor="text1"/>
          <w:kern w:val="2"/>
          <w:position w:val="0"/>
          <w:sz w:val="24"/>
          <w:szCs w:val="24"/>
          <w:lang w:val="vi-VN" w:eastAsia="zh-CN"/>
        </w:rPr>
        <w:t xml:space="preserve">Thời gian để tiến hành hòa giải là </w:t>
      </w:r>
      <w:r w:rsidRPr="00E51F75">
        <w:rPr>
          <w:i/>
          <w:noProof/>
          <w:color w:val="000000" w:themeColor="text1"/>
          <w:kern w:val="2"/>
          <w:position w:val="0"/>
          <w:sz w:val="24"/>
          <w:szCs w:val="24"/>
          <w:lang w:val="vi-VN" w:eastAsia="zh-CN"/>
        </w:rPr>
        <w:t>30 ngày.</w:t>
      </w:r>
    </w:p>
    <w:p w14:paraId="547B93BA" w14:textId="77777777" w:rsidR="00E51F75" w:rsidRPr="00E51F75" w:rsidRDefault="00E51F75" w:rsidP="00E51F75">
      <w:pPr>
        <w:suppressAutoHyphens w:val="0"/>
        <w:adjustRightInd/>
        <w:spacing w:before="60" w:after="60" w:line="240" w:lineRule="auto"/>
        <w:ind w:leftChars="0" w:left="0" w:firstLineChars="0" w:firstLine="568"/>
        <w:textDirection w:val="lrTb"/>
        <w:textAlignment w:val="auto"/>
        <w:rPr>
          <w:noProof/>
          <w:color w:val="000000" w:themeColor="text1"/>
          <w:spacing w:val="-4"/>
          <w:kern w:val="2"/>
          <w:position w:val="0"/>
          <w:sz w:val="24"/>
          <w:szCs w:val="24"/>
          <w:lang w:val="vi-VN" w:eastAsia="zh-CN"/>
        </w:rPr>
      </w:pPr>
      <w:r w:rsidRPr="00E51F75">
        <w:rPr>
          <w:noProof/>
          <w:color w:val="000000" w:themeColor="text1"/>
          <w:spacing w:val="-4"/>
          <w:kern w:val="2"/>
          <w:position w:val="0"/>
          <w:sz w:val="24"/>
          <w:szCs w:val="24"/>
          <w:lang w:val="vi-VN" w:eastAsia="zh-CN"/>
        </w:rPr>
        <w:t>Trường hợp thương lượng không có kết quả thì trong vòng 07 ngày kể từ ngày phát sinh tranh chấp Hợp đồng không thể hòa giải, các bên sẽ gửi vấn đề lên Trọng tài để xử lý tranh chấp theo các quy tắc của Việt Nam (hoặc Tòa án Nhân dân) theo quy định của pháp luật. Quyết định của Trọng tài (hoặc Tòa án Nhân dân) là quyết định cuối cùng và có tính chất bắt buộc với các bên.</w:t>
      </w:r>
    </w:p>
    <w:p w14:paraId="23DF34F1" w14:textId="77777777" w:rsidR="00E51F75" w:rsidRPr="00E51F75" w:rsidRDefault="00E51F75" w:rsidP="00E51F75">
      <w:pPr>
        <w:spacing w:before="60" w:after="60" w:line="240" w:lineRule="auto"/>
        <w:ind w:leftChars="0" w:left="0" w:firstLineChars="0" w:firstLine="568"/>
        <w:rPr>
          <w:b/>
          <w:sz w:val="24"/>
          <w:szCs w:val="24"/>
        </w:rPr>
      </w:pPr>
      <w:bookmarkStart w:id="126" w:name="_Toc135992214"/>
      <w:bookmarkStart w:id="127" w:name="_Toc136525624"/>
      <w:r w:rsidRPr="00E51F75">
        <w:rPr>
          <w:b/>
          <w:sz w:val="24"/>
          <w:szCs w:val="24"/>
        </w:rPr>
        <w:t>Điều 13. Thưởng, phạt, bồi thường thiệt hại</w:t>
      </w:r>
      <w:bookmarkEnd w:id="126"/>
      <w:bookmarkEnd w:id="127"/>
    </w:p>
    <w:p w14:paraId="44FECA62" w14:textId="77777777" w:rsidR="00E51F75" w:rsidRPr="00E51F75" w:rsidRDefault="00E51F75" w:rsidP="00E51F75">
      <w:pPr>
        <w:keepNext/>
        <w:spacing w:before="60" w:after="60" w:line="240" w:lineRule="auto"/>
        <w:ind w:leftChars="0" w:left="0" w:firstLineChars="218" w:firstLine="523"/>
        <w:outlineLvl w:val="3"/>
        <w:rPr>
          <w:bCs/>
          <w:color w:val="000000" w:themeColor="text1"/>
          <w:sz w:val="24"/>
          <w:szCs w:val="24"/>
          <w:lang w:val="vi-VN"/>
        </w:rPr>
      </w:pPr>
      <w:bookmarkStart w:id="128" w:name="_Toc135992215"/>
      <w:r w:rsidRPr="00E51F75">
        <w:rPr>
          <w:bCs/>
          <w:color w:val="000000" w:themeColor="text1"/>
          <w:sz w:val="24"/>
          <w:szCs w:val="24"/>
          <w:lang w:val="vi-VN"/>
        </w:rPr>
        <w:t>1. Thưởng hợp đồng: Không áp dụng.</w:t>
      </w:r>
      <w:bookmarkEnd w:id="128"/>
    </w:p>
    <w:p w14:paraId="7DA6DA5A" w14:textId="77777777" w:rsidR="00E51F75" w:rsidRPr="00E51F75" w:rsidRDefault="00E51F75" w:rsidP="00E51F75">
      <w:pPr>
        <w:keepNext/>
        <w:spacing w:before="60" w:after="60" w:line="240" w:lineRule="auto"/>
        <w:ind w:leftChars="0" w:left="0" w:firstLineChars="218" w:firstLine="523"/>
        <w:outlineLvl w:val="3"/>
        <w:rPr>
          <w:b/>
          <w:bCs/>
          <w:color w:val="000000" w:themeColor="text1"/>
          <w:sz w:val="24"/>
          <w:szCs w:val="24"/>
        </w:rPr>
      </w:pPr>
      <w:bookmarkStart w:id="129" w:name="_Toc135992216"/>
      <w:r w:rsidRPr="00E51F75">
        <w:rPr>
          <w:bCs/>
          <w:color w:val="000000" w:themeColor="text1"/>
          <w:sz w:val="24"/>
          <w:szCs w:val="24"/>
          <w:lang w:val="vi-VN"/>
        </w:rPr>
        <w:t>2. Phạt vi phạm hợp đồng</w:t>
      </w:r>
      <w:bookmarkEnd w:id="129"/>
      <w:r w:rsidRPr="00E51F75">
        <w:rPr>
          <w:bCs/>
          <w:color w:val="000000" w:themeColor="text1"/>
          <w:sz w:val="24"/>
          <w:szCs w:val="24"/>
        </w:rPr>
        <w:t xml:space="preserve">: </w:t>
      </w:r>
      <w:r w:rsidRPr="00E51F75">
        <w:rPr>
          <w:bCs/>
          <w:color w:val="000000" w:themeColor="text1"/>
          <w:sz w:val="24"/>
          <w:szCs w:val="24"/>
          <w:lang w:val="vi-VN"/>
        </w:rPr>
        <w:t>Đối với nhà thầu: Nếu chậm tiến độ thực hiện hợp đồng 01 ngày thì phạt 1% giá hợp đồng cho 01 ngày chậm nhưng tổng số tiền phạt không quá 12% giá trị hợp đồng bị vi phạm.</w:t>
      </w:r>
      <w:bookmarkStart w:id="130" w:name="_Toc135992217"/>
    </w:p>
    <w:p w14:paraId="0513BD36" w14:textId="77777777" w:rsidR="00E51F75" w:rsidRPr="00E51F75" w:rsidRDefault="00E51F75" w:rsidP="00E51F75">
      <w:pPr>
        <w:keepNext/>
        <w:spacing w:before="60" w:after="60" w:line="240" w:lineRule="auto"/>
        <w:ind w:leftChars="0" w:left="0" w:firstLineChars="218" w:firstLine="523"/>
        <w:outlineLvl w:val="3"/>
        <w:rPr>
          <w:b/>
          <w:bCs/>
          <w:color w:val="000000" w:themeColor="text1"/>
          <w:sz w:val="24"/>
          <w:szCs w:val="24"/>
          <w:lang w:val="vi-VN"/>
        </w:rPr>
      </w:pPr>
      <w:r w:rsidRPr="00E51F75">
        <w:rPr>
          <w:bCs/>
          <w:color w:val="000000" w:themeColor="text1"/>
          <w:sz w:val="24"/>
          <w:szCs w:val="24"/>
          <w:lang w:val="vi-VN"/>
        </w:rPr>
        <w:t>3. Bồi thường thiệt hại</w:t>
      </w:r>
      <w:bookmarkEnd w:id="130"/>
    </w:p>
    <w:p w14:paraId="614E86AC" w14:textId="77777777" w:rsidR="00E51F75" w:rsidRPr="00E51F75" w:rsidRDefault="00E51F75" w:rsidP="00E51F75">
      <w:pPr>
        <w:suppressAutoHyphens w:val="0"/>
        <w:adjustRightInd/>
        <w:spacing w:before="60" w:after="60" w:line="240" w:lineRule="auto"/>
        <w:ind w:leftChars="0" w:left="0" w:firstLineChars="0" w:firstLine="568"/>
        <w:textDirection w:val="lrTb"/>
        <w:textAlignment w:val="auto"/>
        <w:rPr>
          <w:noProof/>
          <w:color w:val="000000" w:themeColor="text1"/>
          <w:kern w:val="2"/>
          <w:position w:val="0"/>
          <w:sz w:val="24"/>
          <w:szCs w:val="24"/>
          <w:lang w:val="vi-VN" w:eastAsia="zh-CN"/>
        </w:rPr>
      </w:pPr>
      <w:r w:rsidRPr="00E51F75">
        <w:rPr>
          <w:noProof/>
          <w:color w:val="000000" w:themeColor="text1"/>
          <w:kern w:val="2"/>
          <w:position w:val="0"/>
          <w:sz w:val="24"/>
          <w:szCs w:val="24"/>
          <w:lang w:val="vi-VN" w:eastAsia="zh-CN"/>
        </w:rPr>
        <w:t>- Bồi thường thiệt hại</w:t>
      </w:r>
      <w:r w:rsidRPr="00E51F75">
        <w:rPr>
          <w:i/>
          <w:noProof/>
          <w:color w:val="000000" w:themeColor="text1"/>
          <w:kern w:val="2"/>
          <w:position w:val="0"/>
          <w:sz w:val="24"/>
          <w:szCs w:val="24"/>
          <w:lang w:val="vi-VN" w:eastAsia="zh-CN"/>
        </w:rPr>
        <w:t>:</w:t>
      </w:r>
      <w:r w:rsidRPr="00E51F75">
        <w:rPr>
          <w:noProof/>
          <w:color w:val="000000" w:themeColor="text1"/>
          <w:kern w:val="2"/>
          <w:position w:val="0"/>
          <w:sz w:val="24"/>
          <w:szCs w:val="24"/>
          <w:lang w:val="vi-VN" w:eastAsia="zh-CN"/>
        </w:rPr>
        <w:t>Áp dụng</w:t>
      </w:r>
      <w:r w:rsidRPr="00E51F75">
        <w:rPr>
          <w:i/>
          <w:noProof/>
          <w:color w:val="000000" w:themeColor="text1"/>
          <w:kern w:val="2"/>
          <w:position w:val="0"/>
          <w:sz w:val="24"/>
          <w:szCs w:val="24"/>
          <w:lang w:val="vi-VN" w:eastAsia="zh-CN"/>
        </w:rPr>
        <w:t xml:space="preserve"> </w:t>
      </w:r>
      <w:r w:rsidRPr="00E51F75">
        <w:rPr>
          <w:noProof/>
          <w:color w:val="000000" w:themeColor="text1"/>
          <w:kern w:val="2"/>
          <w:position w:val="0"/>
          <w:sz w:val="24"/>
          <w:szCs w:val="24"/>
          <w:lang w:eastAsia="zh-CN"/>
        </w:rPr>
        <w:t>m</w:t>
      </w:r>
      <w:r w:rsidRPr="00E51F75">
        <w:rPr>
          <w:noProof/>
          <w:color w:val="000000" w:themeColor="text1"/>
          <w:kern w:val="2"/>
          <w:position w:val="0"/>
          <w:sz w:val="24"/>
          <w:szCs w:val="24"/>
          <w:lang w:val="vi-VN" w:eastAsia="zh-CN"/>
        </w:rPr>
        <w:t xml:space="preserve">ức bồi thường: Nhà thầu bị phạt mức 1% cho mỗi ngày chậm hoàn thành công việc theo hợp đồng. Tổng số tiền phạt không quá 12% giá trị hợp đồng bị vi phạm. </w:t>
      </w:r>
    </w:p>
    <w:p w14:paraId="1C916E52" w14:textId="77777777" w:rsidR="00E51F75" w:rsidRPr="00E51F75" w:rsidRDefault="00E51F75" w:rsidP="00E51F75">
      <w:pPr>
        <w:suppressAutoHyphens w:val="0"/>
        <w:adjustRightInd/>
        <w:spacing w:before="60" w:after="60" w:line="240" w:lineRule="auto"/>
        <w:ind w:leftChars="0" w:left="0" w:firstLineChars="0" w:firstLine="568"/>
        <w:textDirection w:val="lrTb"/>
        <w:textAlignment w:val="auto"/>
        <w:rPr>
          <w:noProof/>
          <w:color w:val="000000" w:themeColor="text1"/>
          <w:kern w:val="2"/>
          <w:position w:val="0"/>
          <w:sz w:val="24"/>
          <w:szCs w:val="24"/>
          <w:lang w:val="vi-VN" w:eastAsia="zh-CN"/>
        </w:rPr>
      </w:pPr>
      <w:r w:rsidRPr="00E51F75">
        <w:rPr>
          <w:noProof/>
          <w:color w:val="000000" w:themeColor="text1"/>
          <w:kern w:val="2"/>
          <w:position w:val="0"/>
          <w:sz w:val="24"/>
          <w:szCs w:val="24"/>
          <w:lang w:val="vi-VN" w:eastAsia="zh-CN"/>
        </w:rPr>
        <w:t>Chủ đầu tư có thể khấu trừ khoản tiền phạt từ các khoản thanh toán đến hạn của Nhà thầu.</w:t>
      </w:r>
    </w:p>
    <w:p w14:paraId="1242009B" w14:textId="77777777" w:rsidR="00E51F75" w:rsidRPr="00E51F75" w:rsidRDefault="00E51F75" w:rsidP="00E51F75">
      <w:pPr>
        <w:suppressAutoHyphens w:val="0"/>
        <w:adjustRightInd/>
        <w:spacing w:before="60" w:after="60" w:line="240" w:lineRule="auto"/>
        <w:ind w:leftChars="0" w:left="0" w:firstLineChars="0" w:firstLine="568"/>
        <w:textDirection w:val="lrTb"/>
        <w:textAlignment w:val="auto"/>
        <w:rPr>
          <w:noProof/>
          <w:color w:val="000000" w:themeColor="text1"/>
          <w:kern w:val="2"/>
          <w:position w:val="0"/>
          <w:sz w:val="24"/>
          <w:szCs w:val="24"/>
          <w:lang w:val="vi-VN" w:eastAsia="zh-CN"/>
        </w:rPr>
      </w:pPr>
      <w:r w:rsidRPr="00E51F75">
        <w:rPr>
          <w:noProof/>
          <w:color w:val="000000" w:themeColor="text1"/>
          <w:kern w:val="2"/>
          <w:position w:val="0"/>
          <w:sz w:val="24"/>
          <w:szCs w:val="24"/>
          <w:lang w:val="vi-VN" w:eastAsia="zh-CN"/>
        </w:rPr>
        <w:t xml:space="preserve">Phương thức bồi thường: Theo quy định của pháp luật dân sự và các quy định pháp luật khác có liên quan. </w:t>
      </w:r>
    </w:p>
    <w:p w14:paraId="091DF25C" w14:textId="77777777" w:rsidR="00E51F75" w:rsidRPr="00E51F75" w:rsidRDefault="00E51F75" w:rsidP="00E51F75">
      <w:pPr>
        <w:spacing w:before="60" w:after="60" w:line="240" w:lineRule="auto"/>
        <w:ind w:leftChars="0" w:left="0" w:firstLineChars="0" w:firstLine="568"/>
        <w:rPr>
          <w:b/>
          <w:sz w:val="24"/>
          <w:szCs w:val="24"/>
        </w:rPr>
      </w:pPr>
      <w:bookmarkStart w:id="131" w:name="_Toc135992218"/>
      <w:bookmarkStart w:id="132" w:name="_Toc136525625"/>
      <w:r w:rsidRPr="00E51F75">
        <w:rPr>
          <w:b/>
          <w:sz w:val="24"/>
          <w:szCs w:val="24"/>
        </w:rPr>
        <w:t>Điều 14. Điều khoản chung</w:t>
      </w:r>
      <w:bookmarkEnd w:id="131"/>
      <w:bookmarkEnd w:id="132"/>
    </w:p>
    <w:p w14:paraId="5CE761CD" w14:textId="77777777" w:rsidR="00E51F75" w:rsidRPr="00E51F75" w:rsidRDefault="00E51F75" w:rsidP="00E51F75">
      <w:pPr>
        <w:suppressAutoHyphens w:val="0"/>
        <w:adjustRightInd/>
        <w:spacing w:before="60" w:after="60" w:line="240" w:lineRule="auto"/>
        <w:ind w:leftChars="0" w:left="0" w:firstLineChars="0" w:firstLine="568"/>
        <w:textDirection w:val="lrTb"/>
        <w:textAlignment w:val="auto"/>
        <w:rPr>
          <w:noProof/>
          <w:color w:val="000000" w:themeColor="text1"/>
          <w:kern w:val="2"/>
          <w:position w:val="0"/>
          <w:sz w:val="24"/>
          <w:szCs w:val="24"/>
          <w:lang w:val="vi-VN" w:eastAsia="zh-CN"/>
        </w:rPr>
      </w:pPr>
      <w:r w:rsidRPr="00E51F75">
        <w:rPr>
          <w:noProof/>
          <w:color w:val="000000" w:themeColor="text1"/>
          <w:kern w:val="2"/>
          <w:position w:val="0"/>
          <w:sz w:val="24"/>
          <w:szCs w:val="24"/>
          <w:lang w:val="vi-VN" w:eastAsia="zh-CN"/>
        </w:rPr>
        <w:t>Hợp đồng này có hiệu lực kể từ ngày ký.</w:t>
      </w:r>
    </w:p>
    <w:p w14:paraId="339FE006" w14:textId="77777777" w:rsidR="00E51F75" w:rsidRPr="00E51F75" w:rsidRDefault="00E51F75" w:rsidP="00E51F75">
      <w:pPr>
        <w:spacing w:before="60" w:after="60" w:line="240" w:lineRule="auto"/>
        <w:ind w:leftChars="0" w:left="0" w:firstLineChars="0" w:firstLine="568"/>
        <w:rPr>
          <w:color w:val="000000" w:themeColor="text1"/>
          <w:sz w:val="24"/>
          <w:szCs w:val="24"/>
        </w:rPr>
      </w:pPr>
      <w:bookmarkStart w:id="133" w:name="_Toc136525626"/>
      <w:r w:rsidRPr="00E51F75">
        <w:rPr>
          <w:color w:val="000000" w:themeColor="text1"/>
          <w:sz w:val="24"/>
          <w:szCs w:val="24"/>
          <w:lang w:val="vi-VN"/>
        </w:rPr>
        <w:t xml:space="preserve">Hợp đồng này bao gồm </w:t>
      </w:r>
      <w:r w:rsidRPr="00E51F75">
        <w:rPr>
          <w:color w:val="000000" w:themeColor="text1"/>
          <w:sz w:val="24"/>
          <w:szCs w:val="24"/>
        </w:rPr>
        <w:t>16</w:t>
      </w:r>
      <w:r w:rsidRPr="00E51F75">
        <w:rPr>
          <w:color w:val="000000" w:themeColor="text1"/>
          <w:sz w:val="24"/>
          <w:szCs w:val="24"/>
          <w:lang w:val="vi-VN"/>
        </w:rPr>
        <w:t xml:space="preserve"> trang </w:t>
      </w:r>
      <w:r w:rsidRPr="00E51F75">
        <w:rPr>
          <w:color w:val="000000" w:themeColor="text1"/>
          <w:sz w:val="24"/>
          <w:szCs w:val="24"/>
        </w:rPr>
        <w:t>và được lập thành 07 bằng tiếng Việt có giá trị pháp lý như nhau. Chủ đầu tư sẽ giữ 05 bản, Nhà thầu tư vấn giữ 02 bản./.</w:t>
      </w:r>
      <w:bookmarkEnd w:id="133"/>
    </w:p>
    <w:p w14:paraId="176204E6" w14:textId="77777777" w:rsidR="00E51F75" w:rsidRPr="00E51F75" w:rsidRDefault="00E51F75" w:rsidP="00E51F75">
      <w:pPr>
        <w:spacing w:before="60" w:after="60" w:line="240" w:lineRule="auto"/>
        <w:ind w:leftChars="0" w:left="0" w:firstLineChars="0" w:firstLine="568"/>
        <w:rPr>
          <w:color w:val="000000" w:themeColor="text1"/>
          <w:sz w:val="24"/>
          <w:szCs w:val="24"/>
        </w:rPr>
      </w:pPr>
    </w:p>
    <w:tbl>
      <w:tblPr>
        <w:tblStyle w:val="TableGrid"/>
        <w:tblW w:w="890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226"/>
      </w:tblGrid>
      <w:tr w:rsidR="00E51F75" w:rsidRPr="00E51F75" w14:paraId="3A82A981" w14:textId="77777777" w:rsidTr="0031464E">
        <w:trPr>
          <w:trHeight w:val="2253"/>
          <w:jc w:val="center"/>
        </w:trPr>
        <w:tc>
          <w:tcPr>
            <w:tcW w:w="4678" w:type="dxa"/>
          </w:tcPr>
          <w:p w14:paraId="2662A04E" w14:textId="77777777" w:rsidR="00E51F75" w:rsidRPr="00E51F75" w:rsidRDefault="00E51F75" w:rsidP="00E51F75">
            <w:pPr>
              <w:spacing w:before="60" w:after="60" w:line="240" w:lineRule="auto"/>
              <w:ind w:hanging="2"/>
              <w:jc w:val="center"/>
              <w:rPr>
                <w:b/>
                <w:color w:val="000000" w:themeColor="text1"/>
                <w:sz w:val="24"/>
                <w:szCs w:val="24"/>
                <w:lang w:val="nl-NL"/>
              </w:rPr>
            </w:pPr>
            <w:bookmarkStart w:id="134" w:name="_Toc136525627"/>
            <w:r w:rsidRPr="00E51F75">
              <w:rPr>
                <w:b/>
                <w:color w:val="000000" w:themeColor="text1"/>
                <w:sz w:val="24"/>
                <w:szCs w:val="24"/>
                <w:lang w:val="nl-NL"/>
              </w:rPr>
              <w:t>ĐẠI DIỆN CHỦ ĐẦU TƯ</w:t>
            </w:r>
            <w:bookmarkEnd w:id="134"/>
          </w:p>
          <w:p w14:paraId="30ACA561" w14:textId="77777777" w:rsidR="00E51F75" w:rsidRPr="00E51F75" w:rsidRDefault="00E51F75" w:rsidP="00E51F75">
            <w:pPr>
              <w:spacing w:before="60" w:after="60" w:line="240" w:lineRule="auto"/>
              <w:ind w:hanging="2"/>
              <w:jc w:val="center"/>
              <w:rPr>
                <w:b/>
                <w:color w:val="000000" w:themeColor="text1"/>
                <w:sz w:val="24"/>
                <w:szCs w:val="24"/>
                <w:lang w:val="nl-NL"/>
              </w:rPr>
            </w:pPr>
          </w:p>
        </w:tc>
        <w:tc>
          <w:tcPr>
            <w:tcW w:w="4226" w:type="dxa"/>
          </w:tcPr>
          <w:p w14:paraId="6A515A4B" w14:textId="77777777" w:rsidR="00E51F75" w:rsidRPr="00E51F75" w:rsidRDefault="00E51F75" w:rsidP="00E51F75">
            <w:pPr>
              <w:spacing w:before="60" w:after="60" w:line="240" w:lineRule="auto"/>
              <w:ind w:hanging="2"/>
              <w:jc w:val="center"/>
              <w:rPr>
                <w:b/>
                <w:color w:val="000000" w:themeColor="text1"/>
                <w:sz w:val="24"/>
                <w:szCs w:val="24"/>
                <w:lang w:val="nl-NL"/>
              </w:rPr>
            </w:pPr>
            <w:bookmarkStart w:id="135" w:name="_Toc136525630"/>
            <w:r w:rsidRPr="00E51F75">
              <w:rPr>
                <w:b/>
                <w:color w:val="000000" w:themeColor="text1"/>
                <w:sz w:val="24"/>
                <w:szCs w:val="24"/>
                <w:lang w:val="nl-NL"/>
              </w:rPr>
              <w:t>ĐẠI DIỆN NHÀ THẦU TƯ VẤN</w:t>
            </w:r>
            <w:bookmarkEnd w:id="135"/>
          </w:p>
          <w:p w14:paraId="4E01EA34" w14:textId="77777777" w:rsidR="00E51F75" w:rsidRPr="00E51F75" w:rsidRDefault="00E51F75" w:rsidP="00E51F75">
            <w:pPr>
              <w:spacing w:before="60" w:after="60" w:line="240" w:lineRule="auto"/>
              <w:ind w:hanging="2"/>
              <w:jc w:val="center"/>
              <w:rPr>
                <w:b/>
                <w:color w:val="000000" w:themeColor="text1"/>
                <w:sz w:val="24"/>
                <w:szCs w:val="24"/>
                <w:lang w:val="nl-NL"/>
              </w:rPr>
            </w:pPr>
          </w:p>
        </w:tc>
      </w:tr>
    </w:tbl>
    <w:p w14:paraId="41AD80D2" w14:textId="77777777" w:rsidR="00E51F75" w:rsidRPr="00E51F75" w:rsidRDefault="00E51F75" w:rsidP="00E51F75">
      <w:pPr>
        <w:spacing w:before="60" w:after="60" w:line="240" w:lineRule="auto"/>
        <w:ind w:leftChars="0" w:left="0" w:firstLineChars="0" w:firstLine="0"/>
        <w:rPr>
          <w:b/>
          <w:color w:val="000000" w:themeColor="text1"/>
          <w:sz w:val="24"/>
          <w:szCs w:val="24"/>
          <w:lang w:val="nl-NL"/>
        </w:rPr>
      </w:pPr>
    </w:p>
    <w:p w14:paraId="3833D2A7" w14:textId="77777777" w:rsidR="00E51F75" w:rsidRPr="00E51F75" w:rsidRDefault="00E51F75" w:rsidP="00E51F75">
      <w:pPr>
        <w:spacing w:before="60" w:after="60" w:line="240" w:lineRule="auto"/>
        <w:ind w:leftChars="0" w:left="0" w:firstLineChars="0" w:firstLine="0"/>
        <w:rPr>
          <w:b/>
          <w:color w:val="000000" w:themeColor="text1"/>
          <w:sz w:val="24"/>
          <w:szCs w:val="24"/>
          <w:lang w:val="nl-NL"/>
        </w:rPr>
      </w:pPr>
    </w:p>
    <w:p w14:paraId="740EBDFA" w14:textId="77777777" w:rsidR="004E6251" w:rsidRPr="00E51F75" w:rsidRDefault="004E6251" w:rsidP="00E51F75">
      <w:pPr>
        <w:ind w:left="0" w:hanging="3"/>
      </w:pPr>
    </w:p>
    <w:sectPr w:rsidR="004E6251" w:rsidRPr="00E51F75" w:rsidSect="00B67774">
      <w:headerReference w:type="even" r:id="rId9"/>
      <w:headerReference w:type="default" r:id="rId10"/>
      <w:footerReference w:type="even" r:id="rId11"/>
      <w:footerReference w:type="default" r:id="rId12"/>
      <w:headerReference w:type="first" r:id="rId13"/>
      <w:footerReference w:type="first" r:id="rId14"/>
      <w:pgSz w:w="11907" w:h="16840" w:code="9"/>
      <w:pgMar w:top="851" w:right="851" w:bottom="851" w:left="1701" w:header="425" w:footer="578" w:gutter="0"/>
      <w:pgNumType w:start="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B67FB" w14:textId="77777777" w:rsidR="007468AD" w:rsidRDefault="007468AD">
      <w:pPr>
        <w:spacing w:line="240" w:lineRule="auto"/>
        <w:ind w:left="0" w:hanging="3"/>
      </w:pPr>
      <w:r>
        <w:separator/>
      </w:r>
    </w:p>
  </w:endnote>
  <w:endnote w:type="continuationSeparator" w:id="0">
    <w:p w14:paraId="1F898511" w14:textId="77777777" w:rsidR="007468AD" w:rsidRDefault="007468AD">
      <w:pPr>
        <w:spacing w:line="240" w:lineRule="auto"/>
        <w:ind w:left="0"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H">
    <w:panose1 w:val="020B7200000000000000"/>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80F2F" w14:textId="77777777" w:rsidR="00A053C4" w:rsidRDefault="00A053C4">
    <w:pPr>
      <w:pBdr>
        <w:top w:val="nil"/>
        <w:left w:val="nil"/>
        <w:bottom w:val="nil"/>
        <w:right w:val="nil"/>
        <w:between w:val="nil"/>
      </w:pBdr>
      <w:spacing w:line="240" w:lineRule="auto"/>
      <w:ind w:left="0" w:hanging="3"/>
      <w:jc w:val="center"/>
      <w:rPr>
        <w:color w:val="000000"/>
      </w:rPr>
    </w:pPr>
    <w:r>
      <w:rPr>
        <w:color w:val="000000"/>
      </w:rPr>
      <w:fldChar w:fldCharType="begin"/>
    </w:r>
    <w:r>
      <w:rPr>
        <w:color w:val="000000"/>
      </w:rPr>
      <w:instrText>PAGE</w:instrText>
    </w:r>
    <w:r>
      <w:rPr>
        <w:color w:val="000000"/>
      </w:rPr>
      <w:fldChar w:fldCharType="end"/>
    </w:r>
  </w:p>
  <w:p w14:paraId="349B8326" w14:textId="77777777" w:rsidR="00A053C4" w:rsidRDefault="00A053C4">
    <w:pPr>
      <w:pBdr>
        <w:top w:val="nil"/>
        <w:left w:val="nil"/>
        <w:bottom w:val="nil"/>
        <w:right w:val="nil"/>
        <w:between w:val="nil"/>
      </w:pBdr>
      <w:spacing w:line="240" w:lineRule="auto"/>
      <w:ind w:left="0" w:hanging="3"/>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F0084" w14:textId="77777777" w:rsidR="00A053C4" w:rsidRPr="00143F69" w:rsidRDefault="00A053C4" w:rsidP="00143F69">
    <w:pPr>
      <w:pStyle w:val="Footer"/>
      <w:ind w:left="0" w:hanging="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3D739" w14:textId="77777777" w:rsidR="00A053C4" w:rsidRPr="00763A18" w:rsidRDefault="00A053C4" w:rsidP="001737FC">
    <w:pPr>
      <w:pStyle w:val="Footer"/>
      <w:ind w:hanging="2"/>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8C0D3" w14:textId="77777777" w:rsidR="007468AD" w:rsidRDefault="007468AD">
      <w:pPr>
        <w:spacing w:line="240" w:lineRule="auto"/>
        <w:ind w:left="0" w:hanging="3"/>
      </w:pPr>
      <w:r>
        <w:separator/>
      </w:r>
    </w:p>
  </w:footnote>
  <w:footnote w:type="continuationSeparator" w:id="0">
    <w:p w14:paraId="07E04775" w14:textId="77777777" w:rsidR="007468AD" w:rsidRDefault="007468AD">
      <w:pPr>
        <w:spacing w:line="240" w:lineRule="auto"/>
        <w:ind w:left="0" w:hanging="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81CCC" w14:textId="77777777" w:rsidR="00A053C4" w:rsidRDefault="00A053C4" w:rsidP="001737FC">
    <w:pPr>
      <w:pStyle w:val="Header"/>
      <w:ind w:left="0" w:hanging="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7A3C5" w14:textId="77777777" w:rsidR="00A053C4" w:rsidRPr="00B46B29" w:rsidRDefault="00A053C4" w:rsidP="00B46B29">
    <w:pPr>
      <w:pBdr>
        <w:top w:val="nil"/>
        <w:left w:val="nil"/>
        <w:bottom w:val="nil"/>
        <w:right w:val="nil"/>
        <w:between w:val="nil"/>
      </w:pBdr>
      <w:spacing w:line="240" w:lineRule="auto"/>
      <w:ind w:hanging="2"/>
      <w:jc w:val="center"/>
      <w:rPr>
        <w:color w:val="000000"/>
        <w:sz w:val="20"/>
        <w:szCs w:val="20"/>
      </w:rPr>
    </w:pPr>
    <w:r w:rsidRPr="00763A18">
      <w:rPr>
        <w:color w:val="000000"/>
        <w:sz w:val="20"/>
        <w:szCs w:val="20"/>
      </w:rPr>
      <w:fldChar w:fldCharType="begin"/>
    </w:r>
    <w:r w:rsidRPr="00763A18">
      <w:rPr>
        <w:color w:val="000000"/>
        <w:sz w:val="20"/>
        <w:szCs w:val="20"/>
      </w:rPr>
      <w:instrText>PAGE</w:instrText>
    </w:r>
    <w:r w:rsidRPr="00763A18">
      <w:rPr>
        <w:color w:val="000000"/>
        <w:sz w:val="20"/>
        <w:szCs w:val="20"/>
      </w:rPr>
      <w:fldChar w:fldCharType="separate"/>
    </w:r>
    <w:r w:rsidR="00C62861">
      <w:rPr>
        <w:noProof/>
        <w:color w:val="000000"/>
        <w:sz w:val="20"/>
        <w:szCs w:val="20"/>
      </w:rPr>
      <w:t>2</w:t>
    </w:r>
    <w:r w:rsidRPr="00763A18">
      <w:rPr>
        <w:color w:val="000000"/>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BA6A5" w14:textId="77777777" w:rsidR="00A053C4" w:rsidRPr="00DE4927" w:rsidRDefault="00A053C4" w:rsidP="00DE4927">
    <w:pPr>
      <w:pStyle w:val="Header"/>
      <w:ind w:left="0" w:hanging="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B36F2"/>
    <w:multiLevelType w:val="hybridMultilevel"/>
    <w:tmpl w:val="695EB81E"/>
    <w:lvl w:ilvl="0" w:tplc="35A0BD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A648CC"/>
    <w:multiLevelType w:val="hybridMultilevel"/>
    <w:tmpl w:val="8B70E778"/>
    <w:lvl w:ilvl="0" w:tplc="67B2703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B752877"/>
    <w:multiLevelType w:val="hybridMultilevel"/>
    <w:tmpl w:val="3E7A24A8"/>
    <w:lvl w:ilvl="0" w:tplc="D8D62D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002386"/>
    <w:multiLevelType w:val="hybridMultilevel"/>
    <w:tmpl w:val="AF2251CA"/>
    <w:lvl w:ilvl="0" w:tplc="B9688416">
      <w:start w:val="1"/>
      <w:numFmt w:val="decimal"/>
      <w:lvlText w:val="%1."/>
      <w:lvlJc w:val="left"/>
      <w:pPr>
        <w:ind w:left="35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abstractNum w:abstractNumId="4" w15:restartNumberingAfterBreak="0">
    <w:nsid w:val="1AED3EFD"/>
    <w:multiLevelType w:val="hybridMultilevel"/>
    <w:tmpl w:val="35E6362C"/>
    <w:lvl w:ilvl="0" w:tplc="53A69DE8">
      <w:start w:val="5"/>
      <w:numFmt w:val="bullet"/>
      <w:pStyle w:val="Daudong-gxdvn"/>
      <w:lvlText w:val="-"/>
      <w:lvlJc w:val="left"/>
      <w:pPr>
        <w:tabs>
          <w:tab w:val="num" w:pos="567"/>
        </w:tabs>
        <w:ind w:left="0" w:firstLine="340"/>
      </w:pPr>
      <w:rPr>
        <w:rFonts w:ascii="Times New Roman" w:eastAsia="Times New Roman" w:hAnsi="Times New Roman" w:cs="Times New Roman" w:hint="default"/>
      </w:rPr>
    </w:lvl>
    <w:lvl w:ilvl="1" w:tplc="5E7AD7E4">
      <w:start w:val="5"/>
      <w:numFmt w:val="bullet"/>
      <w:lvlText w:val=""/>
      <w:lvlJc w:val="left"/>
      <w:pPr>
        <w:tabs>
          <w:tab w:val="num" w:pos="567"/>
        </w:tabs>
        <w:ind w:left="0" w:firstLine="454"/>
      </w:pPr>
      <w:rPr>
        <w:rFonts w:ascii="Symbol" w:hAnsi="Symbol" w:cs="Symbol" w:hint="default"/>
      </w:rPr>
    </w:lvl>
    <w:lvl w:ilvl="2" w:tplc="04090005">
      <w:start w:val="1"/>
      <w:numFmt w:val="bullet"/>
      <w:lvlText w:val=""/>
      <w:lvlJc w:val="left"/>
      <w:pPr>
        <w:tabs>
          <w:tab w:val="num" w:pos="2254"/>
        </w:tabs>
        <w:ind w:left="2254" w:hanging="360"/>
      </w:pPr>
      <w:rPr>
        <w:rFonts w:ascii="Wingdings" w:hAnsi="Wingdings" w:cs="Wingdings" w:hint="default"/>
      </w:rPr>
    </w:lvl>
    <w:lvl w:ilvl="3" w:tplc="476EB8A8">
      <w:start w:val="5"/>
      <w:numFmt w:val="bullet"/>
      <w:lvlText w:val=""/>
      <w:lvlJc w:val="left"/>
      <w:pPr>
        <w:tabs>
          <w:tab w:val="num" w:pos="567"/>
        </w:tabs>
        <w:ind w:left="0" w:firstLine="454"/>
      </w:pPr>
      <w:rPr>
        <w:rFonts w:ascii="Symbol" w:hAnsi="Symbol" w:cs="Symbol" w:hint="default"/>
      </w:rPr>
    </w:lvl>
    <w:lvl w:ilvl="4" w:tplc="04090003">
      <w:start w:val="1"/>
      <w:numFmt w:val="bullet"/>
      <w:lvlText w:val="o"/>
      <w:lvlJc w:val="left"/>
      <w:pPr>
        <w:tabs>
          <w:tab w:val="num" w:pos="3694"/>
        </w:tabs>
        <w:ind w:left="3694" w:hanging="360"/>
      </w:pPr>
      <w:rPr>
        <w:rFonts w:ascii="Courier New" w:hAnsi="Courier New" w:cs="Courier New" w:hint="default"/>
      </w:rPr>
    </w:lvl>
    <w:lvl w:ilvl="5" w:tplc="04090005">
      <w:start w:val="1"/>
      <w:numFmt w:val="bullet"/>
      <w:lvlText w:val=""/>
      <w:lvlJc w:val="left"/>
      <w:pPr>
        <w:tabs>
          <w:tab w:val="num" w:pos="4414"/>
        </w:tabs>
        <w:ind w:left="4414" w:hanging="360"/>
      </w:pPr>
      <w:rPr>
        <w:rFonts w:ascii="Wingdings" w:hAnsi="Wingdings" w:cs="Wingdings" w:hint="default"/>
      </w:rPr>
    </w:lvl>
    <w:lvl w:ilvl="6" w:tplc="04090001">
      <w:start w:val="1"/>
      <w:numFmt w:val="bullet"/>
      <w:lvlText w:val=""/>
      <w:lvlJc w:val="left"/>
      <w:pPr>
        <w:tabs>
          <w:tab w:val="num" w:pos="5134"/>
        </w:tabs>
        <w:ind w:left="5134" w:hanging="360"/>
      </w:pPr>
      <w:rPr>
        <w:rFonts w:ascii="Symbol" w:hAnsi="Symbol" w:cs="Symbol" w:hint="default"/>
      </w:rPr>
    </w:lvl>
    <w:lvl w:ilvl="7" w:tplc="04090003">
      <w:start w:val="1"/>
      <w:numFmt w:val="bullet"/>
      <w:lvlText w:val="o"/>
      <w:lvlJc w:val="left"/>
      <w:pPr>
        <w:tabs>
          <w:tab w:val="num" w:pos="5854"/>
        </w:tabs>
        <w:ind w:left="5854" w:hanging="360"/>
      </w:pPr>
      <w:rPr>
        <w:rFonts w:ascii="Courier New" w:hAnsi="Courier New" w:cs="Courier New" w:hint="default"/>
      </w:rPr>
    </w:lvl>
    <w:lvl w:ilvl="8" w:tplc="04090005">
      <w:start w:val="1"/>
      <w:numFmt w:val="bullet"/>
      <w:lvlText w:val=""/>
      <w:lvlJc w:val="left"/>
      <w:pPr>
        <w:tabs>
          <w:tab w:val="num" w:pos="6574"/>
        </w:tabs>
        <w:ind w:left="6574" w:hanging="360"/>
      </w:pPr>
      <w:rPr>
        <w:rFonts w:ascii="Wingdings" w:hAnsi="Wingdings" w:cs="Wingdings" w:hint="default"/>
      </w:rPr>
    </w:lvl>
  </w:abstractNum>
  <w:abstractNum w:abstractNumId="5" w15:restartNumberingAfterBreak="0">
    <w:nsid w:val="1BA07B75"/>
    <w:multiLevelType w:val="hybridMultilevel"/>
    <w:tmpl w:val="E6D07D22"/>
    <w:lvl w:ilvl="0" w:tplc="0DFE12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4672EAA"/>
    <w:multiLevelType w:val="hybridMultilevel"/>
    <w:tmpl w:val="39865742"/>
    <w:lvl w:ilvl="0" w:tplc="90EC586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7A33FC5"/>
    <w:multiLevelType w:val="hybridMultilevel"/>
    <w:tmpl w:val="1C7285B4"/>
    <w:lvl w:ilvl="0" w:tplc="A31872D0">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3922452"/>
    <w:multiLevelType w:val="hybridMultilevel"/>
    <w:tmpl w:val="A47E1114"/>
    <w:lvl w:ilvl="0" w:tplc="37344E48">
      <w:start w:val="1"/>
      <w:numFmt w:val="decimal"/>
      <w:lvlText w:val="%1."/>
      <w:lvlJc w:val="left"/>
      <w:pPr>
        <w:ind w:left="35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abstractNum w:abstractNumId="9" w15:restartNumberingAfterBreak="0">
    <w:nsid w:val="35D03257"/>
    <w:multiLevelType w:val="hybridMultilevel"/>
    <w:tmpl w:val="BF1E5192"/>
    <w:lvl w:ilvl="0" w:tplc="3E0CC0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E9763F1"/>
    <w:multiLevelType w:val="hybridMultilevel"/>
    <w:tmpl w:val="5A90C27A"/>
    <w:lvl w:ilvl="0" w:tplc="3D58EB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3C86CC2"/>
    <w:multiLevelType w:val="hybridMultilevel"/>
    <w:tmpl w:val="1E88C280"/>
    <w:lvl w:ilvl="0" w:tplc="A75A9A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F5A0FD5"/>
    <w:multiLevelType w:val="hybridMultilevel"/>
    <w:tmpl w:val="2E7E2072"/>
    <w:lvl w:ilvl="0" w:tplc="D15423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3"/>
  </w:num>
  <w:num w:numId="3">
    <w:abstractNumId w:val="6"/>
  </w:num>
  <w:num w:numId="4">
    <w:abstractNumId w:val="0"/>
  </w:num>
  <w:num w:numId="5">
    <w:abstractNumId w:val="2"/>
  </w:num>
  <w:num w:numId="6">
    <w:abstractNumId w:val="12"/>
  </w:num>
  <w:num w:numId="7">
    <w:abstractNumId w:val="10"/>
  </w:num>
  <w:num w:numId="8">
    <w:abstractNumId w:val="5"/>
  </w:num>
  <w:num w:numId="9">
    <w:abstractNumId w:val="7"/>
  </w:num>
  <w:num w:numId="10">
    <w:abstractNumId w:val="11"/>
  </w:num>
  <w:num w:numId="11">
    <w:abstractNumId w:val="1"/>
  </w:num>
  <w:num w:numId="12">
    <w:abstractNumId w:val="4"/>
  </w:num>
  <w:num w:numId="13">
    <w:abstractNumId w:val="4"/>
  </w:num>
  <w:num w:numId="14">
    <w:abstractNumId w:val="4"/>
  </w:num>
  <w:num w:numId="15">
    <w:abstractNumId w:val="9"/>
  </w:num>
  <w:num w:numId="16">
    <w:abstractNumId w:val="4"/>
  </w:num>
  <w:num w:numId="17">
    <w:abstractNumId w:val="4"/>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SpellingErrors/>
  <w:proofState w:grammar="clean"/>
  <w:defaultTabStop w:val="720"/>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44EAC"/>
    <w:rsid w:val="00001AF7"/>
    <w:rsid w:val="0000219D"/>
    <w:rsid w:val="00002E56"/>
    <w:rsid w:val="00003834"/>
    <w:rsid w:val="00003D13"/>
    <w:rsid w:val="000062CF"/>
    <w:rsid w:val="000073CF"/>
    <w:rsid w:val="00010027"/>
    <w:rsid w:val="0001017C"/>
    <w:rsid w:val="00010A4B"/>
    <w:rsid w:val="000115AE"/>
    <w:rsid w:val="0001162E"/>
    <w:rsid w:val="000128C4"/>
    <w:rsid w:val="000138C3"/>
    <w:rsid w:val="000138E0"/>
    <w:rsid w:val="00014026"/>
    <w:rsid w:val="00015AED"/>
    <w:rsid w:val="00016AB9"/>
    <w:rsid w:val="00016EBC"/>
    <w:rsid w:val="00021EF1"/>
    <w:rsid w:val="0002362A"/>
    <w:rsid w:val="0002363A"/>
    <w:rsid w:val="0002398B"/>
    <w:rsid w:val="00023BDE"/>
    <w:rsid w:val="00023C91"/>
    <w:rsid w:val="00024142"/>
    <w:rsid w:val="00024ED5"/>
    <w:rsid w:val="00027527"/>
    <w:rsid w:val="00027EE5"/>
    <w:rsid w:val="00032144"/>
    <w:rsid w:val="00032C1A"/>
    <w:rsid w:val="00032DBA"/>
    <w:rsid w:val="00036304"/>
    <w:rsid w:val="000363BC"/>
    <w:rsid w:val="000368A0"/>
    <w:rsid w:val="00036B90"/>
    <w:rsid w:val="00037053"/>
    <w:rsid w:val="00040E3F"/>
    <w:rsid w:val="00040FDE"/>
    <w:rsid w:val="00042008"/>
    <w:rsid w:val="0004378C"/>
    <w:rsid w:val="00043ECE"/>
    <w:rsid w:val="00044C78"/>
    <w:rsid w:val="00046FE9"/>
    <w:rsid w:val="0004731C"/>
    <w:rsid w:val="0005152D"/>
    <w:rsid w:val="00053225"/>
    <w:rsid w:val="00054440"/>
    <w:rsid w:val="00055621"/>
    <w:rsid w:val="00057505"/>
    <w:rsid w:val="000576C1"/>
    <w:rsid w:val="00060371"/>
    <w:rsid w:val="00060F07"/>
    <w:rsid w:val="0006145F"/>
    <w:rsid w:val="0006334E"/>
    <w:rsid w:val="000641F2"/>
    <w:rsid w:val="000654AC"/>
    <w:rsid w:val="00066247"/>
    <w:rsid w:val="0006674F"/>
    <w:rsid w:val="00067647"/>
    <w:rsid w:val="00067A1A"/>
    <w:rsid w:val="000718F6"/>
    <w:rsid w:val="00072EF5"/>
    <w:rsid w:val="00076FE1"/>
    <w:rsid w:val="00077682"/>
    <w:rsid w:val="0008107E"/>
    <w:rsid w:val="00081944"/>
    <w:rsid w:val="000844CA"/>
    <w:rsid w:val="000846E8"/>
    <w:rsid w:val="00084B7E"/>
    <w:rsid w:val="00085C7C"/>
    <w:rsid w:val="00087873"/>
    <w:rsid w:val="00090AE2"/>
    <w:rsid w:val="000910AE"/>
    <w:rsid w:val="00091128"/>
    <w:rsid w:val="00091C1E"/>
    <w:rsid w:val="00093C7A"/>
    <w:rsid w:val="00094561"/>
    <w:rsid w:val="00094F50"/>
    <w:rsid w:val="00095759"/>
    <w:rsid w:val="00096014"/>
    <w:rsid w:val="0009613B"/>
    <w:rsid w:val="000A01DE"/>
    <w:rsid w:val="000A16EB"/>
    <w:rsid w:val="000A2A18"/>
    <w:rsid w:val="000A2B77"/>
    <w:rsid w:val="000A3D4E"/>
    <w:rsid w:val="000A4A1F"/>
    <w:rsid w:val="000A541C"/>
    <w:rsid w:val="000A5EFD"/>
    <w:rsid w:val="000A7570"/>
    <w:rsid w:val="000A77DE"/>
    <w:rsid w:val="000A79AE"/>
    <w:rsid w:val="000A7EF1"/>
    <w:rsid w:val="000B055D"/>
    <w:rsid w:val="000B0BB0"/>
    <w:rsid w:val="000B10FE"/>
    <w:rsid w:val="000B17D9"/>
    <w:rsid w:val="000B19B3"/>
    <w:rsid w:val="000B3B9A"/>
    <w:rsid w:val="000B3C0F"/>
    <w:rsid w:val="000B4696"/>
    <w:rsid w:val="000B48CC"/>
    <w:rsid w:val="000B4B00"/>
    <w:rsid w:val="000B4E2D"/>
    <w:rsid w:val="000B5051"/>
    <w:rsid w:val="000B55E5"/>
    <w:rsid w:val="000B7854"/>
    <w:rsid w:val="000C090C"/>
    <w:rsid w:val="000C18D2"/>
    <w:rsid w:val="000C20D6"/>
    <w:rsid w:val="000C23E5"/>
    <w:rsid w:val="000C44BB"/>
    <w:rsid w:val="000C72B9"/>
    <w:rsid w:val="000D0A94"/>
    <w:rsid w:val="000D256B"/>
    <w:rsid w:val="000D3307"/>
    <w:rsid w:val="000D3956"/>
    <w:rsid w:val="000D3ECF"/>
    <w:rsid w:val="000D454F"/>
    <w:rsid w:val="000D5775"/>
    <w:rsid w:val="000D61C2"/>
    <w:rsid w:val="000D74CA"/>
    <w:rsid w:val="000E0A98"/>
    <w:rsid w:val="000E1D17"/>
    <w:rsid w:val="000E267F"/>
    <w:rsid w:val="000E3267"/>
    <w:rsid w:val="000E5430"/>
    <w:rsid w:val="000E789E"/>
    <w:rsid w:val="000F124D"/>
    <w:rsid w:val="000F35B1"/>
    <w:rsid w:val="000F43A9"/>
    <w:rsid w:val="000F4B9D"/>
    <w:rsid w:val="000F4D7A"/>
    <w:rsid w:val="000F6782"/>
    <w:rsid w:val="000F7B96"/>
    <w:rsid w:val="000F7C0D"/>
    <w:rsid w:val="00102945"/>
    <w:rsid w:val="001054C1"/>
    <w:rsid w:val="00105A13"/>
    <w:rsid w:val="0010768A"/>
    <w:rsid w:val="00107BC5"/>
    <w:rsid w:val="00111FE3"/>
    <w:rsid w:val="00113374"/>
    <w:rsid w:val="0011390C"/>
    <w:rsid w:val="0011444A"/>
    <w:rsid w:val="00115B58"/>
    <w:rsid w:val="00115E2D"/>
    <w:rsid w:val="00117842"/>
    <w:rsid w:val="00120A13"/>
    <w:rsid w:val="00122483"/>
    <w:rsid w:val="00122932"/>
    <w:rsid w:val="00122F27"/>
    <w:rsid w:val="00124E2D"/>
    <w:rsid w:val="0012757C"/>
    <w:rsid w:val="00127657"/>
    <w:rsid w:val="00127A93"/>
    <w:rsid w:val="00130A6A"/>
    <w:rsid w:val="00130D3C"/>
    <w:rsid w:val="00132C7B"/>
    <w:rsid w:val="0013317D"/>
    <w:rsid w:val="00134A0C"/>
    <w:rsid w:val="0013658C"/>
    <w:rsid w:val="00137390"/>
    <w:rsid w:val="00137697"/>
    <w:rsid w:val="0013772E"/>
    <w:rsid w:val="00140025"/>
    <w:rsid w:val="00142FBB"/>
    <w:rsid w:val="001434C7"/>
    <w:rsid w:val="00143F69"/>
    <w:rsid w:val="001444CB"/>
    <w:rsid w:val="001465D8"/>
    <w:rsid w:val="00146F6C"/>
    <w:rsid w:val="001503A9"/>
    <w:rsid w:val="00150AD7"/>
    <w:rsid w:val="00151DEE"/>
    <w:rsid w:val="00151E1C"/>
    <w:rsid w:val="00153803"/>
    <w:rsid w:val="00153804"/>
    <w:rsid w:val="00153822"/>
    <w:rsid w:val="00153A2E"/>
    <w:rsid w:val="00153E55"/>
    <w:rsid w:val="00154406"/>
    <w:rsid w:val="001545AE"/>
    <w:rsid w:val="00157C13"/>
    <w:rsid w:val="00157F5E"/>
    <w:rsid w:val="00160AF4"/>
    <w:rsid w:val="00160B3E"/>
    <w:rsid w:val="00160EFA"/>
    <w:rsid w:val="001615D9"/>
    <w:rsid w:val="00161AA9"/>
    <w:rsid w:val="00162158"/>
    <w:rsid w:val="0016235F"/>
    <w:rsid w:val="001646F8"/>
    <w:rsid w:val="0016528F"/>
    <w:rsid w:val="00165906"/>
    <w:rsid w:val="00171462"/>
    <w:rsid w:val="00171747"/>
    <w:rsid w:val="001718C1"/>
    <w:rsid w:val="001737FC"/>
    <w:rsid w:val="001747D6"/>
    <w:rsid w:val="0017519C"/>
    <w:rsid w:val="001756F5"/>
    <w:rsid w:val="00175C6F"/>
    <w:rsid w:val="0018139F"/>
    <w:rsid w:val="001816F4"/>
    <w:rsid w:val="00182647"/>
    <w:rsid w:val="00182C78"/>
    <w:rsid w:val="00183663"/>
    <w:rsid w:val="00184600"/>
    <w:rsid w:val="00184CFE"/>
    <w:rsid w:val="00185270"/>
    <w:rsid w:val="00185858"/>
    <w:rsid w:val="001863B4"/>
    <w:rsid w:val="001872A2"/>
    <w:rsid w:val="001907E6"/>
    <w:rsid w:val="00190AC8"/>
    <w:rsid w:val="00192CBD"/>
    <w:rsid w:val="00193809"/>
    <w:rsid w:val="00194788"/>
    <w:rsid w:val="00195A55"/>
    <w:rsid w:val="00196177"/>
    <w:rsid w:val="0019701B"/>
    <w:rsid w:val="001972BE"/>
    <w:rsid w:val="001A58C2"/>
    <w:rsid w:val="001A5A45"/>
    <w:rsid w:val="001A5F97"/>
    <w:rsid w:val="001A6387"/>
    <w:rsid w:val="001A774A"/>
    <w:rsid w:val="001A77A6"/>
    <w:rsid w:val="001A7AA9"/>
    <w:rsid w:val="001B3291"/>
    <w:rsid w:val="001B3574"/>
    <w:rsid w:val="001B786F"/>
    <w:rsid w:val="001C0499"/>
    <w:rsid w:val="001C08E9"/>
    <w:rsid w:val="001C2B12"/>
    <w:rsid w:val="001C41A3"/>
    <w:rsid w:val="001C490B"/>
    <w:rsid w:val="001C67E5"/>
    <w:rsid w:val="001C70C4"/>
    <w:rsid w:val="001D01F3"/>
    <w:rsid w:val="001D0504"/>
    <w:rsid w:val="001D0B81"/>
    <w:rsid w:val="001D14EC"/>
    <w:rsid w:val="001D1595"/>
    <w:rsid w:val="001D1A7E"/>
    <w:rsid w:val="001D2493"/>
    <w:rsid w:val="001D5707"/>
    <w:rsid w:val="001D5C21"/>
    <w:rsid w:val="001D62E7"/>
    <w:rsid w:val="001D7949"/>
    <w:rsid w:val="001E09B7"/>
    <w:rsid w:val="001E0A20"/>
    <w:rsid w:val="001E0C30"/>
    <w:rsid w:val="001E2A18"/>
    <w:rsid w:val="001E3303"/>
    <w:rsid w:val="001E3ACC"/>
    <w:rsid w:val="001E3F10"/>
    <w:rsid w:val="001E570F"/>
    <w:rsid w:val="001F09B3"/>
    <w:rsid w:val="001F0BE8"/>
    <w:rsid w:val="001F0D4D"/>
    <w:rsid w:val="001F1CF4"/>
    <w:rsid w:val="001F2D8A"/>
    <w:rsid w:val="001F304F"/>
    <w:rsid w:val="001F3C48"/>
    <w:rsid w:val="001F55F3"/>
    <w:rsid w:val="001F5D15"/>
    <w:rsid w:val="001F5D76"/>
    <w:rsid w:val="001F5D89"/>
    <w:rsid w:val="001F6B81"/>
    <w:rsid w:val="00200552"/>
    <w:rsid w:val="00200B36"/>
    <w:rsid w:val="002022CC"/>
    <w:rsid w:val="002044BA"/>
    <w:rsid w:val="00204F7E"/>
    <w:rsid w:val="00205246"/>
    <w:rsid w:val="002056B8"/>
    <w:rsid w:val="0020708B"/>
    <w:rsid w:val="0020710D"/>
    <w:rsid w:val="00207C02"/>
    <w:rsid w:val="00207F02"/>
    <w:rsid w:val="00210540"/>
    <w:rsid w:val="002120A4"/>
    <w:rsid w:val="00212DC1"/>
    <w:rsid w:val="0021763F"/>
    <w:rsid w:val="002213EA"/>
    <w:rsid w:val="0022593C"/>
    <w:rsid w:val="00225DCB"/>
    <w:rsid w:val="002262D0"/>
    <w:rsid w:val="002266F6"/>
    <w:rsid w:val="0022790F"/>
    <w:rsid w:val="002305DF"/>
    <w:rsid w:val="00230B6A"/>
    <w:rsid w:val="00231CEF"/>
    <w:rsid w:val="002321D1"/>
    <w:rsid w:val="0023391B"/>
    <w:rsid w:val="00235F04"/>
    <w:rsid w:val="00240223"/>
    <w:rsid w:val="002407C1"/>
    <w:rsid w:val="00240DF4"/>
    <w:rsid w:val="00241ADE"/>
    <w:rsid w:val="00242AC9"/>
    <w:rsid w:val="00243B54"/>
    <w:rsid w:val="00244B4D"/>
    <w:rsid w:val="00244CF7"/>
    <w:rsid w:val="00245525"/>
    <w:rsid w:val="00247871"/>
    <w:rsid w:val="00247E4E"/>
    <w:rsid w:val="00250EC8"/>
    <w:rsid w:val="002525E3"/>
    <w:rsid w:val="0025392D"/>
    <w:rsid w:val="00253943"/>
    <w:rsid w:val="00254850"/>
    <w:rsid w:val="002551F7"/>
    <w:rsid w:val="00255232"/>
    <w:rsid w:val="00256DBF"/>
    <w:rsid w:val="00261CFA"/>
    <w:rsid w:val="00261DF9"/>
    <w:rsid w:val="00262341"/>
    <w:rsid w:val="00263229"/>
    <w:rsid w:val="00263298"/>
    <w:rsid w:val="00263CF3"/>
    <w:rsid w:val="00264109"/>
    <w:rsid w:val="00265901"/>
    <w:rsid w:val="0027064B"/>
    <w:rsid w:val="00271098"/>
    <w:rsid w:val="00272D0C"/>
    <w:rsid w:val="00273F77"/>
    <w:rsid w:val="00274F53"/>
    <w:rsid w:val="0027513B"/>
    <w:rsid w:val="002764AF"/>
    <w:rsid w:val="00277D3D"/>
    <w:rsid w:val="00277FC1"/>
    <w:rsid w:val="002821AC"/>
    <w:rsid w:val="00284848"/>
    <w:rsid w:val="00285B13"/>
    <w:rsid w:val="0029027D"/>
    <w:rsid w:val="00290F05"/>
    <w:rsid w:val="002922CF"/>
    <w:rsid w:val="00293012"/>
    <w:rsid w:val="00293F43"/>
    <w:rsid w:val="002950F8"/>
    <w:rsid w:val="00296C90"/>
    <w:rsid w:val="00297057"/>
    <w:rsid w:val="002A06AE"/>
    <w:rsid w:val="002A176D"/>
    <w:rsid w:val="002A19F8"/>
    <w:rsid w:val="002A2071"/>
    <w:rsid w:val="002A2245"/>
    <w:rsid w:val="002A26FA"/>
    <w:rsid w:val="002A2AE4"/>
    <w:rsid w:val="002A373B"/>
    <w:rsid w:val="002A5B89"/>
    <w:rsid w:val="002A68E7"/>
    <w:rsid w:val="002B0248"/>
    <w:rsid w:val="002B20BD"/>
    <w:rsid w:val="002B29BE"/>
    <w:rsid w:val="002B5634"/>
    <w:rsid w:val="002B6C48"/>
    <w:rsid w:val="002B6DF0"/>
    <w:rsid w:val="002B7A38"/>
    <w:rsid w:val="002C0633"/>
    <w:rsid w:val="002C06CF"/>
    <w:rsid w:val="002C10C4"/>
    <w:rsid w:val="002C1EC6"/>
    <w:rsid w:val="002C3613"/>
    <w:rsid w:val="002C4C92"/>
    <w:rsid w:val="002C7333"/>
    <w:rsid w:val="002C7875"/>
    <w:rsid w:val="002D09EA"/>
    <w:rsid w:val="002D19A8"/>
    <w:rsid w:val="002D211E"/>
    <w:rsid w:val="002D235A"/>
    <w:rsid w:val="002D5385"/>
    <w:rsid w:val="002D55DA"/>
    <w:rsid w:val="002D6DAF"/>
    <w:rsid w:val="002E0EDF"/>
    <w:rsid w:val="002E237D"/>
    <w:rsid w:val="002E4CBF"/>
    <w:rsid w:val="002E5FDE"/>
    <w:rsid w:val="002E6A63"/>
    <w:rsid w:val="002E6F04"/>
    <w:rsid w:val="002F127B"/>
    <w:rsid w:val="002F1E6C"/>
    <w:rsid w:val="002F2BBD"/>
    <w:rsid w:val="002F4ACC"/>
    <w:rsid w:val="002F573C"/>
    <w:rsid w:val="002F5CA5"/>
    <w:rsid w:val="002F789C"/>
    <w:rsid w:val="003001C8"/>
    <w:rsid w:val="0030056B"/>
    <w:rsid w:val="00300BFB"/>
    <w:rsid w:val="0030276D"/>
    <w:rsid w:val="00302D14"/>
    <w:rsid w:val="00303391"/>
    <w:rsid w:val="00303516"/>
    <w:rsid w:val="00303A81"/>
    <w:rsid w:val="00303BA3"/>
    <w:rsid w:val="00303D98"/>
    <w:rsid w:val="00304A0E"/>
    <w:rsid w:val="00306FC5"/>
    <w:rsid w:val="00307249"/>
    <w:rsid w:val="00307864"/>
    <w:rsid w:val="003101B9"/>
    <w:rsid w:val="00311088"/>
    <w:rsid w:val="003118DF"/>
    <w:rsid w:val="003131D4"/>
    <w:rsid w:val="00313427"/>
    <w:rsid w:val="00316149"/>
    <w:rsid w:val="0031752E"/>
    <w:rsid w:val="0031756E"/>
    <w:rsid w:val="0032120B"/>
    <w:rsid w:val="003217CA"/>
    <w:rsid w:val="00321A20"/>
    <w:rsid w:val="00324ED3"/>
    <w:rsid w:val="0032549B"/>
    <w:rsid w:val="0032645B"/>
    <w:rsid w:val="0033263D"/>
    <w:rsid w:val="00332CFD"/>
    <w:rsid w:val="00333218"/>
    <w:rsid w:val="00333233"/>
    <w:rsid w:val="00335CC6"/>
    <w:rsid w:val="00341870"/>
    <w:rsid w:val="00341E81"/>
    <w:rsid w:val="00343F0D"/>
    <w:rsid w:val="00344096"/>
    <w:rsid w:val="00344B57"/>
    <w:rsid w:val="0034626B"/>
    <w:rsid w:val="00346A80"/>
    <w:rsid w:val="00351D2E"/>
    <w:rsid w:val="00352B87"/>
    <w:rsid w:val="00353C5D"/>
    <w:rsid w:val="00354946"/>
    <w:rsid w:val="0035630A"/>
    <w:rsid w:val="00356572"/>
    <w:rsid w:val="00357351"/>
    <w:rsid w:val="00361F24"/>
    <w:rsid w:val="00362082"/>
    <w:rsid w:val="003625AF"/>
    <w:rsid w:val="00362A83"/>
    <w:rsid w:val="0036333C"/>
    <w:rsid w:val="00364422"/>
    <w:rsid w:val="00364556"/>
    <w:rsid w:val="00365BF9"/>
    <w:rsid w:val="00366FC5"/>
    <w:rsid w:val="00367904"/>
    <w:rsid w:val="00367E00"/>
    <w:rsid w:val="00370B90"/>
    <w:rsid w:val="00371104"/>
    <w:rsid w:val="00371BFD"/>
    <w:rsid w:val="00374056"/>
    <w:rsid w:val="003772DF"/>
    <w:rsid w:val="00381D80"/>
    <w:rsid w:val="0038228E"/>
    <w:rsid w:val="003852CE"/>
    <w:rsid w:val="00386F1D"/>
    <w:rsid w:val="00391C01"/>
    <w:rsid w:val="00391CDE"/>
    <w:rsid w:val="00392187"/>
    <w:rsid w:val="00393DF5"/>
    <w:rsid w:val="00394F64"/>
    <w:rsid w:val="003A1994"/>
    <w:rsid w:val="003A1E70"/>
    <w:rsid w:val="003A26D0"/>
    <w:rsid w:val="003A3FE6"/>
    <w:rsid w:val="003A4CD6"/>
    <w:rsid w:val="003A5769"/>
    <w:rsid w:val="003A7968"/>
    <w:rsid w:val="003B0050"/>
    <w:rsid w:val="003B02A5"/>
    <w:rsid w:val="003B0414"/>
    <w:rsid w:val="003B08C7"/>
    <w:rsid w:val="003B1195"/>
    <w:rsid w:val="003B1395"/>
    <w:rsid w:val="003B32E1"/>
    <w:rsid w:val="003B4762"/>
    <w:rsid w:val="003B5311"/>
    <w:rsid w:val="003B60B3"/>
    <w:rsid w:val="003B63B7"/>
    <w:rsid w:val="003B6614"/>
    <w:rsid w:val="003C0567"/>
    <w:rsid w:val="003C084D"/>
    <w:rsid w:val="003C1046"/>
    <w:rsid w:val="003C38B2"/>
    <w:rsid w:val="003C3CD9"/>
    <w:rsid w:val="003C43AF"/>
    <w:rsid w:val="003C5178"/>
    <w:rsid w:val="003C5728"/>
    <w:rsid w:val="003C75C8"/>
    <w:rsid w:val="003D1791"/>
    <w:rsid w:val="003D2B12"/>
    <w:rsid w:val="003D3576"/>
    <w:rsid w:val="003D76EE"/>
    <w:rsid w:val="003E2589"/>
    <w:rsid w:val="003E4CC8"/>
    <w:rsid w:val="003E548B"/>
    <w:rsid w:val="003E5F31"/>
    <w:rsid w:val="003E65BE"/>
    <w:rsid w:val="003E6EA1"/>
    <w:rsid w:val="003F0BA0"/>
    <w:rsid w:val="003F15AF"/>
    <w:rsid w:val="003F2988"/>
    <w:rsid w:val="003F3D1B"/>
    <w:rsid w:val="003F6F37"/>
    <w:rsid w:val="003F70D7"/>
    <w:rsid w:val="004014D2"/>
    <w:rsid w:val="00401F57"/>
    <w:rsid w:val="00404226"/>
    <w:rsid w:val="00404882"/>
    <w:rsid w:val="00404FEA"/>
    <w:rsid w:val="0040563E"/>
    <w:rsid w:val="004056CE"/>
    <w:rsid w:val="004067EC"/>
    <w:rsid w:val="00407E9C"/>
    <w:rsid w:val="00410028"/>
    <w:rsid w:val="004108D3"/>
    <w:rsid w:val="00411D8F"/>
    <w:rsid w:val="004131E9"/>
    <w:rsid w:val="00414BC1"/>
    <w:rsid w:val="00416CC5"/>
    <w:rsid w:val="00417A40"/>
    <w:rsid w:val="0042172B"/>
    <w:rsid w:val="00424275"/>
    <w:rsid w:val="00424EEA"/>
    <w:rsid w:val="00425B2E"/>
    <w:rsid w:val="00430BAC"/>
    <w:rsid w:val="00431B73"/>
    <w:rsid w:val="00431C35"/>
    <w:rsid w:val="00432AF8"/>
    <w:rsid w:val="00432DDD"/>
    <w:rsid w:val="00432F05"/>
    <w:rsid w:val="00433EB6"/>
    <w:rsid w:val="00435C89"/>
    <w:rsid w:val="00441C6D"/>
    <w:rsid w:val="00442CE0"/>
    <w:rsid w:val="00443095"/>
    <w:rsid w:val="0044384B"/>
    <w:rsid w:val="00445293"/>
    <w:rsid w:val="00446137"/>
    <w:rsid w:val="00447804"/>
    <w:rsid w:val="00450C76"/>
    <w:rsid w:val="00451FF2"/>
    <w:rsid w:val="004545EC"/>
    <w:rsid w:val="00454F65"/>
    <w:rsid w:val="004560ED"/>
    <w:rsid w:val="00460B4F"/>
    <w:rsid w:val="00463EF5"/>
    <w:rsid w:val="0046423F"/>
    <w:rsid w:val="00465612"/>
    <w:rsid w:val="00466993"/>
    <w:rsid w:val="00467466"/>
    <w:rsid w:val="004677D7"/>
    <w:rsid w:val="00467B93"/>
    <w:rsid w:val="00467D14"/>
    <w:rsid w:val="00471429"/>
    <w:rsid w:val="00473ECF"/>
    <w:rsid w:val="0047715B"/>
    <w:rsid w:val="00480250"/>
    <w:rsid w:val="0048380A"/>
    <w:rsid w:val="00484D1E"/>
    <w:rsid w:val="004854ED"/>
    <w:rsid w:val="004858F0"/>
    <w:rsid w:val="0048742C"/>
    <w:rsid w:val="004874D1"/>
    <w:rsid w:val="00490204"/>
    <w:rsid w:val="00490585"/>
    <w:rsid w:val="004907EB"/>
    <w:rsid w:val="004908C8"/>
    <w:rsid w:val="004929FB"/>
    <w:rsid w:val="004936F6"/>
    <w:rsid w:val="004957DD"/>
    <w:rsid w:val="00495FBA"/>
    <w:rsid w:val="004A2E83"/>
    <w:rsid w:val="004A313A"/>
    <w:rsid w:val="004A343E"/>
    <w:rsid w:val="004A4807"/>
    <w:rsid w:val="004A503E"/>
    <w:rsid w:val="004A5563"/>
    <w:rsid w:val="004B2875"/>
    <w:rsid w:val="004B5A19"/>
    <w:rsid w:val="004B618D"/>
    <w:rsid w:val="004B61AE"/>
    <w:rsid w:val="004B62BC"/>
    <w:rsid w:val="004B7660"/>
    <w:rsid w:val="004B7B35"/>
    <w:rsid w:val="004C0B9E"/>
    <w:rsid w:val="004C0C88"/>
    <w:rsid w:val="004C27AB"/>
    <w:rsid w:val="004C4C99"/>
    <w:rsid w:val="004C55B1"/>
    <w:rsid w:val="004C7072"/>
    <w:rsid w:val="004C7D2C"/>
    <w:rsid w:val="004D0FD3"/>
    <w:rsid w:val="004D3447"/>
    <w:rsid w:val="004D381D"/>
    <w:rsid w:val="004D4D8F"/>
    <w:rsid w:val="004D59C7"/>
    <w:rsid w:val="004D6CCC"/>
    <w:rsid w:val="004D7AD5"/>
    <w:rsid w:val="004E0255"/>
    <w:rsid w:val="004E110B"/>
    <w:rsid w:val="004E2206"/>
    <w:rsid w:val="004E2251"/>
    <w:rsid w:val="004E4DFF"/>
    <w:rsid w:val="004E6251"/>
    <w:rsid w:val="004E6691"/>
    <w:rsid w:val="004E6EEB"/>
    <w:rsid w:val="004E7016"/>
    <w:rsid w:val="004E7630"/>
    <w:rsid w:val="004F0004"/>
    <w:rsid w:val="004F0ED1"/>
    <w:rsid w:val="004F1ECE"/>
    <w:rsid w:val="004F2A3D"/>
    <w:rsid w:val="004F2F6F"/>
    <w:rsid w:val="004F5993"/>
    <w:rsid w:val="004F5C02"/>
    <w:rsid w:val="004F72AD"/>
    <w:rsid w:val="004F7C8D"/>
    <w:rsid w:val="005034B2"/>
    <w:rsid w:val="00504302"/>
    <w:rsid w:val="005057C3"/>
    <w:rsid w:val="00506AFC"/>
    <w:rsid w:val="005104A1"/>
    <w:rsid w:val="005107BD"/>
    <w:rsid w:val="0051207E"/>
    <w:rsid w:val="00512AF0"/>
    <w:rsid w:val="0052129C"/>
    <w:rsid w:val="00521C03"/>
    <w:rsid w:val="00522DF9"/>
    <w:rsid w:val="005240EA"/>
    <w:rsid w:val="00524903"/>
    <w:rsid w:val="0053174C"/>
    <w:rsid w:val="00532078"/>
    <w:rsid w:val="00532488"/>
    <w:rsid w:val="0053261C"/>
    <w:rsid w:val="00533F71"/>
    <w:rsid w:val="00534F67"/>
    <w:rsid w:val="00536958"/>
    <w:rsid w:val="00536F61"/>
    <w:rsid w:val="00540B58"/>
    <w:rsid w:val="0054438C"/>
    <w:rsid w:val="00544EAC"/>
    <w:rsid w:val="00545388"/>
    <w:rsid w:val="00546CD9"/>
    <w:rsid w:val="005501CD"/>
    <w:rsid w:val="0055044B"/>
    <w:rsid w:val="00550EAC"/>
    <w:rsid w:val="00551196"/>
    <w:rsid w:val="00551B16"/>
    <w:rsid w:val="00552998"/>
    <w:rsid w:val="00552A01"/>
    <w:rsid w:val="005530DF"/>
    <w:rsid w:val="0055314A"/>
    <w:rsid w:val="005534D1"/>
    <w:rsid w:val="00554BF2"/>
    <w:rsid w:val="00555246"/>
    <w:rsid w:val="00555F7E"/>
    <w:rsid w:val="005564C0"/>
    <w:rsid w:val="00557FC2"/>
    <w:rsid w:val="0056338F"/>
    <w:rsid w:val="00563973"/>
    <w:rsid w:val="00564444"/>
    <w:rsid w:val="00566D71"/>
    <w:rsid w:val="00567401"/>
    <w:rsid w:val="005679D5"/>
    <w:rsid w:val="005728CC"/>
    <w:rsid w:val="00572910"/>
    <w:rsid w:val="00574DC5"/>
    <w:rsid w:val="00575364"/>
    <w:rsid w:val="00575D49"/>
    <w:rsid w:val="00581794"/>
    <w:rsid w:val="005820C8"/>
    <w:rsid w:val="00582E14"/>
    <w:rsid w:val="00583029"/>
    <w:rsid w:val="00583053"/>
    <w:rsid w:val="005846D9"/>
    <w:rsid w:val="00585827"/>
    <w:rsid w:val="00585B10"/>
    <w:rsid w:val="00590B89"/>
    <w:rsid w:val="00590C75"/>
    <w:rsid w:val="00590D8A"/>
    <w:rsid w:val="00591ABC"/>
    <w:rsid w:val="0059434D"/>
    <w:rsid w:val="00594697"/>
    <w:rsid w:val="00595205"/>
    <w:rsid w:val="00595D7F"/>
    <w:rsid w:val="00596B95"/>
    <w:rsid w:val="00597CED"/>
    <w:rsid w:val="005A160B"/>
    <w:rsid w:val="005A188A"/>
    <w:rsid w:val="005A1B1B"/>
    <w:rsid w:val="005A2EBA"/>
    <w:rsid w:val="005A2FB4"/>
    <w:rsid w:val="005A30BB"/>
    <w:rsid w:val="005A4233"/>
    <w:rsid w:val="005A492A"/>
    <w:rsid w:val="005A7606"/>
    <w:rsid w:val="005A7A98"/>
    <w:rsid w:val="005B00E6"/>
    <w:rsid w:val="005B0DBD"/>
    <w:rsid w:val="005B2145"/>
    <w:rsid w:val="005B23C2"/>
    <w:rsid w:val="005B33B5"/>
    <w:rsid w:val="005B45B1"/>
    <w:rsid w:val="005B4996"/>
    <w:rsid w:val="005B499D"/>
    <w:rsid w:val="005B4A33"/>
    <w:rsid w:val="005B5EC3"/>
    <w:rsid w:val="005B6788"/>
    <w:rsid w:val="005B7179"/>
    <w:rsid w:val="005B7248"/>
    <w:rsid w:val="005B7BED"/>
    <w:rsid w:val="005C15C2"/>
    <w:rsid w:val="005C1D9A"/>
    <w:rsid w:val="005C44E8"/>
    <w:rsid w:val="005C49E5"/>
    <w:rsid w:val="005C53ED"/>
    <w:rsid w:val="005C5C06"/>
    <w:rsid w:val="005C73F5"/>
    <w:rsid w:val="005D0C69"/>
    <w:rsid w:val="005D1C65"/>
    <w:rsid w:val="005D2D31"/>
    <w:rsid w:val="005D2DF2"/>
    <w:rsid w:val="005D3E66"/>
    <w:rsid w:val="005D3FFB"/>
    <w:rsid w:val="005D53F5"/>
    <w:rsid w:val="005D55DF"/>
    <w:rsid w:val="005D75FB"/>
    <w:rsid w:val="005D7758"/>
    <w:rsid w:val="005E032D"/>
    <w:rsid w:val="005E03D5"/>
    <w:rsid w:val="005E0907"/>
    <w:rsid w:val="005E1676"/>
    <w:rsid w:val="005E2021"/>
    <w:rsid w:val="005E2B39"/>
    <w:rsid w:val="005E3E28"/>
    <w:rsid w:val="005E4B00"/>
    <w:rsid w:val="005E5096"/>
    <w:rsid w:val="005E5EA4"/>
    <w:rsid w:val="005E78BC"/>
    <w:rsid w:val="005F1E62"/>
    <w:rsid w:val="005F2289"/>
    <w:rsid w:val="005F2737"/>
    <w:rsid w:val="005F64BF"/>
    <w:rsid w:val="005F7391"/>
    <w:rsid w:val="005F7CF7"/>
    <w:rsid w:val="00600EC5"/>
    <w:rsid w:val="00601DB5"/>
    <w:rsid w:val="00602881"/>
    <w:rsid w:val="00605046"/>
    <w:rsid w:val="006057EA"/>
    <w:rsid w:val="00605CDB"/>
    <w:rsid w:val="00606A37"/>
    <w:rsid w:val="006103FD"/>
    <w:rsid w:val="00612324"/>
    <w:rsid w:val="00612A50"/>
    <w:rsid w:val="00612ADB"/>
    <w:rsid w:val="00612C2B"/>
    <w:rsid w:val="006133CA"/>
    <w:rsid w:val="00613C04"/>
    <w:rsid w:val="00614095"/>
    <w:rsid w:val="006143B6"/>
    <w:rsid w:val="00615400"/>
    <w:rsid w:val="00615532"/>
    <w:rsid w:val="00616443"/>
    <w:rsid w:val="00622BAE"/>
    <w:rsid w:val="00624A2B"/>
    <w:rsid w:val="0062558C"/>
    <w:rsid w:val="006307F6"/>
    <w:rsid w:val="0063087D"/>
    <w:rsid w:val="00630F7A"/>
    <w:rsid w:val="0063135B"/>
    <w:rsid w:val="00631D0C"/>
    <w:rsid w:val="00632616"/>
    <w:rsid w:val="00632775"/>
    <w:rsid w:val="00632939"/>
    <w:rsid w:val="006339D6"/>
    <w:rsid w:val="00635EB0"/>
    <w:rsid w:val="006372D5"/>
    <w:rsid w:val="00640B0C"/>
    <w:rsid w:val="00642CDD"/>
    <w:rsid w:val="00644147"/>
    <w:rsid w:val="006468DF"/>
    <w:rsid w:val="00646DFA"/>
    <w:rsid w:val="00647B7C"/>
    <w:rsid w:val="00652384"/>
    <w:rsid w:val="00653294"/>
    <w:rsid w:val="00655449"/>
    <w:rsid w:val="00657376"/>
    <w:rsid w:val="00657EBE"/>
    <w:rsid w:val="00660A6E"/>
    <w:rsid w:val="00661EEA"/>
    <w:rsid w:val="006628D6"/>
    <w:rsid w:val="00663F5C"/>
    <w:rsid w:val="006641FF"/>
    <w:rsid w:val="00664FBE"/>
    <w:rsid w:val="00664FCC"/>
    <w:rsid w:val="00665FEE"/>
    <w:rsid w:val="00666E29"/>
    <w:rsid w:val="00667413"/>
    <w:rsid w:val="00670088"/>
    <w:rsid w:val="00670688"/>
    <w:rsid w:val="006714F8"/>
    <w:rsid w:val="00674A5F"/>
    <w:rsid w:val="00676FB9"/>
    <w:rsid w:val="006771BA"/>
    <w:rsid w:val="00683C87"/>
    <w:rsid w:val="006840B2"/>
    <w:rsid w:val="00684ABC"/>
    <w:rsid w:val="00686332"/>
    <w:rsid w:val="0068791F"/>
    <w:rsid w:val="00690196"/>
    <w:rsid w:val="00690292"/>
    <w:rsid w:val="00691599"/>
    <w:rsid w:val="00692865"/>
    <w:rsid w:val="006946D1"/>
    <w:rsid w:val="00694A98"/>
    <w:rsid w:val="00695870"/>
    <w:rsid w:val="00695D71"/>
    <w:rsid w:val="00696294"/>
    <w:rsid w:val="00697054"/>
    <w:rsid w:val="006A0B22"/>
    <w:rsid w:val="006A1232"/>
    <w:rsid w:val="006A126C"/>
    <w:rsid w:val="006A46B9"/>
    <w:rsid w:val="006A4797"/>
    <w:rsid w:val="006A4BE8"/>
    <w:rsid w:val="006A4CFC"/>
    <w:rsid w:val="006A5A66"/>
    <w:rsid w:val="006B45D0"/>
    <w:rsid w:val="006B4A71"/>
    <w:rsid w:val="006B4CF0"/>
    <w:rsid w:val="006B4FBE"/>
    <w:rsid w:val="006B50B3"/>
    <w:rsid w:val="006B6DE5"/>
    <w:rsid w:val="006B7DBB"/>
    <w:rsid w:val="006C15C4"/>
    <w:rsid w:val="006C2A54"/>
    <w:rsid w:val="006C2AA9"/>
    <w:rsid w:val="006C2CB9"/>
    <w:rsid w:val="006C2FFA"/>
    <w:rsid w:val="006C34B6"/>
    <w:rsid w:val="006C34C4"/>
    <w:rsid w:val="006C416F"/>
    <w:rsid w:val="006C4298"/>
    <w:rsid w:val="006C77D6"/>
    <w:rsid w:val="006D00B5"/>
    <w:rsid w:val="006D0E1A"/>
    <w:rsid w:val="006D2927"/>
    <w:rsid w:val="006D3642"/>
    <w:rsid w:val="006D69B9"/>
    <w:rsid w:val="006D71DC"/>
    <w:rsid w:val="006D76BE"/>
    <w:rsid w:val="006E0E5A"/>
    <w:rsid w:val="006E47CB"/>
    <w:rsid w:val="006E48CF"/>
    <w:rsid w:val="006E6FE4"/>
    <w:rsid w:val="006E7380"/>
    <w:rsid w:val="006E77F7"/>
    <w:rsid w:val="006E7F46"/>
    <w:rsid w:val="006F105F"/>
    <w:rsid w:val="006F2551"/>
    <w:rsid w:val="006F2793"/>
    <w:rsid w:val="006F27AE"/>
    <w:rsid w:val="006F35C8"/>
    <w:rsid w:val="006F3D24"/>
    <w:rsid w:val="006F46CB"/>
    <w:rsid w:val="006F69E9"/>
    <w:rsid w:val="0070005E"/>
    <w:rsid w:val="00700119"/>
    <w:rsid w:val="00701E4A"/>
    <w:rsid w:val="007023C8"/>
    <w:rsid w:val="00703A1D"/>
    <w:rsid w:val="00704F78"/>
    <w:rsid w:val="00705085"/>
    <w:rsid w:val="00705BB6"/>
    <w:rsid w:val="00705C3E"/>
    <w:rsid w:val="0070731B"/>
    <w:rsid w:val="0070739D"/>
    <w:rsid w:val="00707EBE"/>
    <w:rsid w:val="00710F70"/>
    <w:rsid w:val="00712CC6"/>
    <w:rsid w:val="00713E46"/>
    <w:rsid w:val="00715F37"/>
    <w:rsid w:val="00716CCE"/>
    <w:rsid w:val="007173B9"/>
    <w:rsid w:val="00722607"/>
    <w:rsid w:val="007226DD"/>
    <w:rsid w:val="007242BB"/>
    <w:rsid w:val="007247AA"/>
    <w:rsid w:val="00726C3D"/>
    <w:rsid w:val="007302F2"/>
    <w:rsid w:val="00731A02"/>
    <w:rsid w:val="00732B09"/>
    <w:rsid w:val="0073302D"/>
    <w:rsid w:val="00733787"/>
    <w:rsid w:val="00734015"/>
    <w:rsid w:val="00736346"/>
    <w:rsid w:val="007371D0"/>
    <w:rsid w:val="0074569A"/>
    <w:rsid w:val="007458FE"/>
    <w:rsid w:val="007468AD"/>
    <w:rsid w:val="00747D02"/>
    <w:rsid w:val="00747D48"/>
    <w:rsid w:val="00750043"/>
    <w:rsid w:val="007502DB"/>
    <w:rsid w:val="00751702"/>
    <w:rsid w:val="00751C5F"/>
    <w:rsid w:val="007539D7"/>
    <w:rsid w:val="00760284"/>
    <w:rsid w:val="007611CE"/>
    <w:rsid w:val="00762FE5"/>
    <w:rsid w:val="00763076"/>
    <w:rsid w:val="00763A18"/>
    <w:rsid w:val="0076455D"/>
    <w:rsid w:val="00764FC2"/>
    <w:rsid w:val="007667B2"/>
    <w:rsid w:val="007702F5"/>
    <w:rsid w:val="00772269"/>
    <w:rsid w:val="0077362C"/>
    <w:rsid w:val="00773981"/>
    <w:rsid w:val="00773E69"/>
    <w:rsid w:val="0077436A"/>
    <w:rsid w:val="007743A0"/>
    <w:rsid w:val="00774E4F"/>
    <w:rsid w:val="00775B23"/>
    <w:rsid w:val="007768F0"/>
    <w:rsid w:val="00777130"/>
    <w:rsid w:val="00777C98"/>
    <w:rsid w:val="00781658"/>
    <w:rsid w:val="007821B3"/>
    <w:rsid w:val="00782D17"/>
    <w:rsid w:val="00786EDB"/>
    <w:rsid w:val="00790D57"/>
    <w:rsid w:val="0079276A"/>
    <w:rsid w:val="00792A2D"/>
    <w:rsid w:val="00793AAC"/>
    <w:rsid w:val="00793CC8"/>
    <w:rsid w:val="00794071"/>
    <w:rsid w:val="00795BCF"/>
    <w:rsid w:val="0079619B"/>
    <w:rsid w:val="00796AB1"/>
    <w:rsid w:val="00797D36"/>
    <w:rsid w:val="007A00D1"/>
    <w:rsid w:val="007A00E8"/>
    <w:rsid w:val="007A04E4"/>
    <w:rsid w:val="007A4768"/>
    <w:rsid w:val="007A480A"/>
    <w:rsid w:val="007A51FB"/>
    <w:rsid w:val="007A5FBD"/>
    <w:rsid w:val="007A6556"/>
    <w:rsid w:val="007A711D"/>
    <w:rsid w:val="007A7D29"/>
    <w:rsid w:val="007B00B1"/>
    <w:rsid w:val="007B0964"/>
    <w:rsid w:val="007B1168"/>
    <w:rsid w:val="007B2604"/>
    <w:rsid w:val="007B2642"/>
    <w:rsid w:val="007B41CF"/>
    <w:rsid w:val="007B5D31"/>
    <w:rsid w:val="007B5DE6"/>
    <w:rsid w:val="007B7C54"/>
    <w:rsid w:val="007C091D"/>
    <w:rsid w:val="007C122A"/>
    <w:rsid w:val="007C1B1A"/>
    <w:rsid w:val="007C2EF7"/>
    <w:rsid w:val="007C3A5A"/>
    <w:rsid w:val="007C42FF"/>
    <w:rsid w:val="007C4B62"/>
    <w:rsid w:val="007D1B7D"/>
    <w:rsid w:val="007D7779"/>
    <w:rsid w:val="007E223F"/>
    <w:rsid w:val="007E3A50"/>
    <w:rsid w:val="007E3B47"/>
    <w:rsid w:val="007E4AD9"/>
    <w:rsid w:val="007E5C27"/>
    <w:rsid w:val="007E647B"/>
    <w:rsid w:val="007E68BE"/>
    <w:rsid w:val="007E7B35"/>
    <w:rsid w:val="007F0BE2"/>
    <w:rsid w:val="007F139B"/>
    <w:rsid w:val="007F29BE"/>
    <w:rsid w:val="007F3F7B"/>
    <w:rsid w:val="007F6E66"/>
    <w:rsid w:val="007F7954"/>
    <w:rsid w:val="007F7D6E"/>
    <w:rsid w:val="00800257"/>
    <w:rsid w:val="00800624"/>
    <w:rsid w:val="0080081B"/>
    <w:rsid w:val="0080304B"/>
    <w:rsid w:val="00804140"/>
    <w:rsid w:val="008060BD"/>
    <w:rsid w:val="00813D9F"/>
    <w:rsid w:val="00814340"/>
    <w:rsid w:val="008156B0"/>
    <w:rsid w:val="008158A7"/>
    <w:rsid w:val="0081640D"/>
    <w:rsid w:val="008178E0"/>
    <w:rsid w:val="00820816"/>
    <w:rsid w:val="00820AA6"/>
    <w:rsid w:val="00820F1E"/>
    <w:rsid w:val="00821004"/>
    <w:rsid w:val="00821657"/>
    <w:rsid w:val="008245A1"/>
    <w:rsid w:val="008257CA"/>
    <w:rsid w:val="00825C4D"/>
    <w:rsid w:val="00826023"/>
    <w:rsid w:val="00830DE0"/>
    <w:rsid w:val="00830E06"/>
    <w:rsid w:val="008321CE"/>
    <w:rsid w:val="008329BD"/>
    <w:rsid w:val="00832A45"/>
    <w:rsid w:val="00834D0C"/>
    <w:rsid w:val="00835677"/>
    <w:rsid w:val="008357FE"/>
    <w:rsid w:val="00836BA2"/>
    <w:rsid w:val="00837468"/>
    <w:rsid w:val="00837B94"/>
    <w:rsid w:val="0084228D"/>
    <w:rsid w:val="008429EF"/>
    <w:rsid w:val="00844295"/>
    <w:rsid w:val="0084610E"/>
    <w:rsid w:val="00846A86"/>
    <w:rsid w:val="008471F3"/>
    <w:rsid w:val="00850365"/>
    <w:rsid w:val="008511B1"/>
    <w:rsid w:val="00851352"/>
    <w:rsid w:val="00851FAD"/>
    <w:rsid w:val="00852635"/>
    <w:rsid w:val="00853595"/>
    <w:rsid w:val="00854AC7"/>
    <w:rsid w:val="00857E0D"/>
    <w:rsid w:val="00860ACF"/>
    <w:rsid w:val="00861700"/>
    <w:rsid w:val="0086358F"/>
    <w:rsid w:val="008643B7"/>
    <w:rsid w:val="00864EE0"/>
    <w:rsid w:val="00865B7C"/>
    <w:rsid w:val="008670D8"/>
    <w:rsid w:val="008679EB"/>
    <w:rsid w:val="00871827"/>
    <w:rsid w:val="00871BA6"/>
    <w:rsid w:val="00871C11"/>
    <w:rsid w:val="00876E1D"/>
    <w:rsid w:val="00876F49"/>
    <w:rsid w:val="00877AB1"/>
    <w:rsid w:val="008821F8"/>
    <w:rsid w:val="00882C2A"/>
    <w:rsid w:val="00883741"/>
    <w:rsid w:val="00885545"/>
    <w:rsid w:val="008858D7"/>
    <w:rsid w:val="00885A38"/>
    <w:rsid w:val="00887C62"/>
    <w:rsid w:val="00891876"/>
    <w:rsid w:val="00893FCF"/>
    <w:rsid w:val="00897B6F"/>
    <w:rsid w:val="008A1138"/>
    <w:rsid w:val="008A20F7"/>
    <w:rsid w:val="008A2534"/>
    <w:rsid w:val="008A3559"/>
    <w:rsid w:val="008A3F81"/>
    <w:rsid w:val="008A4995"/>
    <w:rsid w:val="008A49DD"/>
    <w:rsid w:val="008A6420"/>
    <w:rsid w:val="008A6D3D"/>
    <w:rsid w:val="008A6E80"/>
    <w:rsid w:val="008B001A"/>
    <w:rsid w:val="008B11EA"/>
    <w:rsid w:val="008B2BD0"/>
    <w:rsid w:val="008B6C50"/>
    <w:rsid w:val="008B6DEF"/>
    <w:rsid w:val="008B7E5D"/>
    <w:rsid w:val="008C0518"/>
    <w:rsid w:val="008C0D7D"/>
    <w:rsid w:val="008C2E91"/>
    <w:rsid w:val="008C2ECD"/>
    <w:rsid w:val="008C336F"/>
    <w:rsid w:val="008C388B"/>
    <w:rsid w:val="008C464F"/>
    <w:rsid w:val="008C5B59"/>
    <w:rsid w:val="008C66B6"/>
    <w:rsid w:val="008C75A2"/>
    <w:rsid w:val="008D015A"/>
    <w:rsid w:val="008D0EC1"/>
    <w:rsid w:val="008D1A5F"/>
    <w:rsid w:val="008D1B96"/>
    <w:rsid w:val="008D1CF9"/>
    <w:rsid w:val="008D1EF0"/>
    <w:rsid w:val="008D3680"/>
    <w:rsid w:val="008D4836"/>
    <w:rsid w:val="008D59B5"/>
    <w:rsid w:val="008D6A30"/>
    <w:rsid w:val="008D7E33"/>
    <w:rsid w:val="008E1142"/>
    <w:rsid w:val="008E3FDC"/>
    <w:rsid w:val="008E44B3"/>
    <w:rsid w:val="008E50F0"/>
    <w:rsid w:val="008F082D"/>
    <w:rsid w:val="008F0ECC"/>
    <w:rsid w:val="008F24AB"/>
    <w:rsid w:val="008F285D"/>
    <w:rsid w:val="008F33BD"/>
    <w:rsid w:val="008F3661"/>
    <w:rsid w:val="008F3867"/>
    <w:rsid w:val="008F5E6C"/>
    <w:rsid w:val="008F60BD"/>
    <w:rsid w:val="008F6A0C"/>
    <w:rsid w:val="008F7FED"/>
    <w:rsid w:val="0090053C"/>
    <w:rsid w:val="009007AF"/>
    <w:rsid w:val="00901222"/>
    <w:rsid w:val="00901766"/>
    <w:rsid w:val="00901D8A"/>
    <w:rsid w:val="0090304C"/>
    <w:rsid w:val="00907E6B"/>
    <w:rsid w:val="00913E34"/>
    <w:rsid w:val="0091543B"/>
    <w:rsid w:val="009155A6"/>
    <w:rsid w:val="00915A0E"/>
    <w:rsid w:val="00915D08"/>
    <w:rsid w:val="00916163"/>
    <w:rsid w:val="00916848"/>
    <w:rsid w:val="00917A44"/>
    <w:rsid w:val="00917B18"/>
    <w:rsid w:val="00917B93"/>
    <w:rsid w:val="009204F3"/>
    <w:rsid w:val="009212CA"/>
    <w:rsid w:val="00921444"/>
    <w:rsid w:val="00921BF1"/>
    <w:rsid w:val="009224C8"/>
    <w:rsid w:val="00922F52"/>
    <w:rsid w:val="00923DB1"/>
    <w:rsid w:val="009245AC"/>
    <w:rsid w:val="009251C1"/>
    <w:rsid w:val="009251F9"/>
    <w:rsid w:val="0092598F"/>
    <w:rsid w:val="00926274"/>
    <w:rsid w:val="00930027"/>
    <w:rsid w:val="00930E6C"/>
    <w:rsid w:val="0093119A"/>
    <w:rsid w:val="0093269F"/>
    <w:rsid w:val="00932C0C"/>
    <w:rsid w:val="00933085"/>
    <w:rsid w:val="009334F7"/>
    <w:rsid w:val="00934876"/>
    <w:rsid w:val="00935350"/>
    <w:rsid w:val="00936716"/>
    <w:rsid w:val="009369A5"/>
    <w:rsid w:val="009375CD"/>
    <w:rsid w:val="00937BC5"/>
    <w:rsid w:val="009411F3"/>
    <w:rsid w:val="00941366"/>
    <w:rsid w:val="00942D14"/>
    <w:rsid w:val="00944544"/>
    <w:rsid w:val="00945405"/>
    <w:rsid w:val="00946C3A"/>
    <w:rsid w:val="00950CFA"/>
    <w:rsid w:val="00950F00"/>
    <w:rsid w:val="00951702"/>
    <w:rsid w:val="009530B9"/>
    <w:rsid w:val="009545CD"/>
    <w:rsid w:val="00954C08"/>
    <w:rsid w:val="00955CC1"/>
    <w:rsid w:val="00957948"/>
    <w:rsid w:val="00961357"/>
    <w:rsid w:val="009631B3"/>
    <w:rsid w:val="009651BC"/>
    <w:rsid w:val="00965BBA"/>
    <w:rsid w:val="0096623C"/>
    <w:rsid w:val="00966F6B"/>
    <w:rsid w:val="00966FAA"/>
    <w:rsid w:val="00967B0E"/>
    <w:rsid w:val="00970A5B"/>
    <w:rsid w:val="00971EA6"/>
    <w:rsid w:val="00972175"/>
    <w:rsid w:val="009747ED"/>
    <w:rsid w:val="00974FEA"/>
    <w:rsid w:val="00976013"/>
    <w:rsid w:val="00982149"/>
    <w:rsid w:val="009827C1"/>
    <w:rsid w:val="009828E0"/>
    <w:rsid w:val="0098317E"/>
    <w:rsid w:val="00983CF8"/>
    <w:rsid w:val="00985559"/>
    <w:rsid w:val="009865BD"/>
    <w:rsid w:val="009874B0"/>
    <w:rsid w:val="0098779B"/>
    <w:rsid w:val="00991E90"/>
    <w:rsid w:val="009942DC"/>
    <w:rsid w:val="009960FA"/>
    <w:rsid w:val="00997C3F"/>
    <w:rsid w:val="009A067D"/>
    <w:rsid w:val="009A1404"/>
    <w:rsid w:val="009A3971"/>
    <w:rsid w:val="009A5A46"/>
    <w:rsid w:val="009A6F9A"/>
    <w:rsid w:val="009A73E5"/>
    <w:rsid w:val="009B13C5"/>
    <w:rsid w:val="009B3499"/>
    <w:rsid w:val="009B4FD4"/>
    <w:rsid w:val="009B5126"/>
    <w:rsid w:val="009B6124"/>
    <w:rsid w:val="009B750B"/>
    <w:rsid w:val="009C03C5"/>
    <w:rsid w:val="009C1CBE"/>
    <w:rsid w:val="009C6500"/>
    <w:rsid w:val="009C6A74"/>
    <w:rsid w:val="009D0079"/>
    <w:rsid w:val="009D112F"/>
    <w:rsid w:val="009D3317"/>
    <w:rsid w:val="009D3E01"/>
    <w:rsid w:val="009D5D95"/>
    <w:rsid w:val="009D5F94"/>
    <w:rsid w:val="009D6DA1"/>
    <w:rsid w:val="009E06B7"/>
    <w:rsid w:val="009E1A4C"/>
    <w:rsid w:val="009E2010"/>
    <w:rsid w:val="009E2236"/>
    <w:rsid w:val="009E445D"/>
    <w:rsid w:val="009E4AC4"/>
    <w:rsid w:val="009E73EF"/>
    <w:rsid w:val="009E7C5E"/>
    <w:rsid w:val="009F0108"/>
    <w:rsid w:val="009F0745"/>
    <w:rsid w:val="009F157B"/>
    <w:rsid w:val="009F1AA9"/>
    <w:rsid w:val="009F1D27"/>
    <w:rsid w:val="009F25CF"/>
    <w:rsid w:val="009F3E7B"/>
    <w:rsid w:val="009F7114"/>
    <w:rsid w:val="009F7960"/>
    <w:rsid w:val="00A00467"/>
    <w:rsid w:val="00A00748"/>
    <w:rsid w:val="00A00A04"/>
    <w:rsid w:val="00A02891"/>
    <w:rsid w:val="00A03A98"/>
    <w:rsid w:val="00A03DAC"/>
    <w:rsid w:val="00A052DC"/>
    <w:rsid w:val="00A053C4"/>
    <w:rsid w:val="00A0736B"/>
    <w:rsid w:val="00A0772C"/>
    <w:rsid w:val="00A07C70"/>
    <w:rsid w:val="00A07E8C"/>
    <w:rsid w:val="00A10828"/>
    <w:rsid w:val="00A11A76"/>
    <w:rsid w:val="00A11F2E"/>
    <w:rsid w:val="00A155EF"/>
    <w:rsid w:val="00A17AFB"/>
    <w:rsid w:val="00A17E11"/>
    <w:rsid w:val="00A20C5C"/>
    <w:rsid w:val="00A21F63"/>
    <w:rsid w:val="00A222D8"/>
    <w:rsid w:val="00A22AA0"/>
    <w:rsid w:val="00A22B87"/>
    <w:rsid w:val="00A2367E"/>
    <w:rsid w:val="00A23C0B"/>
    <w:rsid w:val="00A25241"/>
    <w:rsid w:val="00A258D6"/>
    <w:rsid w:val="00A25D0F"/>
    <w:rsid w:val="00A27254"/>
    <w:rsid w:val="00A27982"/>
    <w:rsid w:val="00A303FB"/>
    <w:rsid w:val="00A308E3"/>
    <w:rsid w:val="00A316CA"/>
    <w:rsid w:val="00A34381"/>
    <w:rsid w:val="00A3441F"/>
    <w:rsid w:val="00A35FCE"/>
    <w:rsid w:val="00A36950"/>
    <w:rsid w:val="00A37533"/>
    <w:rsid w:val="00A40BEA"/>
    <w:rsid w:val="00A41867"/>
    <w:rsid w:val="00A42D9E"/>
    <w:rsid w:val="00A43B96"/>
    <w:rsid w:val="00A47743"/>
    <w:rsid w:val="00A479BD"/>
    <w:rsid w:val="00A511BD"/>
    <w:rsid w:val="00A51DA5"/>
    <w:rsid w:val="00A522A9"/>
    <w:rsid w:val="00A53A9A"/>
    <w:rsid w:val="00A54DC5"/>
    <w:rsid w:val="00A56B3C"/>
    <w:rsid w:val="00A57289"/>
    <w:rsid w:val="00A60E7B"/>
    <w:rsid w:val="00A61278"/>
    <w:rsid w:val="00A62338"/>
    <w:rsid w:val="00A635D9"/>
    <w:rsid w:val="00A6487C"/>
    <w:rsid w:val="00A6652D"/>
    <w:rsid w:val="00A66A98"/>
    <w:rsid w:val="00A709DC"/>
    <w:rsid w:val="00A72273"/>
    <w:rsid w:val="00A725E9"/>
    <w:rsid w:val="00A72AFD"/>
    <w:rsid w:val="00A72D33"/>
    <w:rsid w:val="00A72FC9"/>
    <w:rsid w:val="00A742E0"/>
    <w:rsid w:val="00A74B95"/>
    <w:rsid w:val="00A7593B"/>
    <w:rsid w:val="00A76398"/>
    <w:rsid w:val="00A8049F"/>
    <w:rsid w:val="00A80EFA"/>
    <w:rsid w:val="00A81CB4"/>
    <w:rsid w:val="00A82AD8"/>
    <w:rsid w:val="00A838CB"/>
    <w:rsid w:val="00A8415D"/>
    <w:rsid w:val="00A84304"/>
    <w:rsid w:val="00A847BE"/>
    <w:rsid w:val="00A849F2"/>
    <w:rsid w:val="00A84F78"/>
    <w:rsid w:val="00A90830"/>
    <w:rsid w:val="00A9400E"/>
    <w:rsid w:val="00A9469F"/>
    <w:rsid w:val="00A9597B"/>
    <w:rsid w:val="00A96AB9"/>
    <w:rsid w:val="00A96B61"/>
    <w:rsid w:val="00A96C87"/>
    <w:rsid w:val="00A96F6A"/>
    <w:rsid w:val="00AA0396"/>
    <w:rsid w:val="00AA15F2"/>
    <w:rsid w:val="00AA20B1"/>
    <w:rsid w:val="00AA26AF"/>
    <w:rsid w:val="00AA2A59"/>
    <w:rsid w:val="00AA35E6"/>
    <w:rsid w:val="00AA3A37"/>
    <w:rsid w:val="00AA48A0"/>
    <w:rsid w:val="00AA4B43"/>
    <w:rsid w:val="00AA5B4C"/>
    <w:rsid w:val="00AA6C06"/>
    <w:rsid w:val="00AA7327"/>
    <w:rsid w:val="00AA7AFC"/>
    <w:rsid w:val="00AB020F"/>
    <w:rsid w:val="00AB0AE9"/>
    <w:rsid w:val="00AB0C64"/>
    <w:rsid w:val="00AB1D01"/>
    <w:rsid w:val="00AB525E"/>
    <w:rsid w:val="00AB5818"/>
    <w:rsid w:val="00AB6529"/>
    <w:rsid w:val="00AB6C46"/>
    <w:rsid w:val="00AB77AD"/>
    <w:rsid w:val="00AC015A"/>
    <w:rsid w:val="00AC0487"/>
    <w:rsid w:val="00AC0D7D"/>
    <w:rsid w:val="00AC160D"/>
    <w:rsid w:val="00AC2697"/>
    <w:rsid w:val="00AC2CDE"/>
    <w:rsid w:val="00AC30AF"/>
    <w:rsid w:val="00AC3316"/>
    <w:rsid w:val="00AC467A"/>
    <w:rsid w:val="00AC6265"/>
    <w:rsid w:val="00AC6BEA"/>
    <w:rsid w:val="00AC787B"/>
    <w:rsid w:val="00AC7C82"/>
    <w:rsid w:val="00AD017E"/>
    <w:rsid w:val="00AD08D7"/>
    <w:rsid w:val="00AD12C7"/>
    <w:rsid w:val="00AD4620"/>
    <w:rsid w:val="00AD552B"/>
    <w:rsid w:val="00AD6A80"/>
    <w:rsid w:val="00AD6EFD"/>
    <w:rsid w:val="00AD7120"/>
    <w:rsid w:val="00AE05EA"/>
    <w:rsid w:val="00AE1E62"/>
    <w:rsid w:val="00AE237F"/>
    <w:rsid w:val="00AE269E"/>
    <w:rsid w:val="00AE2722"/>
    <w:rsid w:val="00AE345C"/>
    <w:rsid w:val="00AE3CCE"/>
    <w:rsid w:val="00AF220B"/>
    <w:rsid w:val="00AF28B3"/>
    <w:rsid w:val="00AF4B38"/>
    <w:rsid w:val="00AF6090"/>
    <w:rsid w:val="00B002E8"/>
    <w:rsid w:val="00B01409"/>
    <w:rsid w:val="00B02670"/>
    <w:rsid w:val="00B04B8A"/>
    <w:rsid w:val="00B068E7"/>
    <w:rsid w:val="00B116C8"/>
    <w:rsid w:val="00B11835"/>
    <w:rsid w:val="00B119F0"/>
    <w:rsid w:val="00B120FD"/>
    <w:rsid w:val="00B141F7"/>
    <w:rsid w:val="00B147B2"/>
    <w:rsid w:val="00B17D6A"/>
    <w:rsid w:val="00B221D0"/>
    <w:rsid w:val="00B222DA"/>
    <w:rsid w:val="00B22511"/>
    <w:rsid w:val="00B234A5"/>
    <w:rsid w:val="00B250F6"/>
    <w:rsid w:val="00B25F22"/>
    <w:rsid w:val="00B27CB1"/>
    <w:rsid w:val="00B31043"/>
    <w:rsid w:val="00B3214F"/>
    <w:rsid w:val="00B327C9"/>
    <w:rsid w:val="00B337CB"/>
    <w:rsid w:val="00B34156"/>
    <w:rsid w:val="00B3523A"/>
    <w:rsid w:val="00B3569D"/>
    <w:rsid w:val="00B3699D"/>
    <w:rsid w:val="00B36EAC"/>
    <w:rsid w:val="00B37792"/>
    <w:rsid w:val="00B37DCE"/>
    <w:rsid w:val="00B37E43"/>
    <w:rsid w:val="00B406C3"/>
    <w:rsid w:val="00B413AF"/>
    <w:rsid w:val="00B440DC"/>
    <w:rsid w:val="00B44C95"/>
    <w:rsid w:val="00B46B29"/>
    <w:rsid w:val="00B47BCA"/>
    <w:rsid w:val="00B51D48"/>
    <w:rsid w:val="00B51E2C"/>
    <w:rsid w:val="00B53353"/>
    <w:rsid w:val="00B548B8"/>
    <w:rsid w:val="00B54D42"/>
    <w:rsid w:val="00B54E04"/>
    <w:rsid w:val="00B556F6"/>
    <w:rsid w:val="00B55E30"/>
    <w:rsid w:val="00B56572"/>
    <w:rsid w:val="00B56C40"/>
    <w:rsid w:val="00B57251"/>
    <w:rsid w:val="00B62B83"/>
    <w:rsid w:val="00B63915"/>
    <w:rsid w:val="00B6421C"/>
    <w:rsid w:val="00B6476A"/>
    <w:rsid w:val="00B65C2B"/>
    <w:rsid w:val="00B66848"/>
    <w:rsid w:val="00B67774"/>
    <w:rsid w:val="00B67FA9"/>
    <w:rsid w:val="00B71663"/>
    <w:rsid w:val="00B71DAC"/>
    <w:rsid w:val="00B71E0C"/>
    <w:rsid w:val="00B726EF"/>
    <w:rsid w:val="00B73B33"/>
    <w:rsid w:val="00B73D50"/>
    <w:rsid w:val="00B73FC6"/>
    <w:rsid w:val="00B75F98"/>
    <w:rsid w:val="00B76004"/>
    <w:rsid w:val="00B7670B"/>
    <w:rsid w:val="00B80570"/>
    <w:rsid w:val="00B81184"/>
    <w:rsid w:val="00B815A2"/>
    <w:rsid w:val="00B83288"/>
    <w:rsid w:val="00B84EFE"/>
    <w:rsid w:val="00B90D23"/>
    <w:rsid w:val="00B928FD"/>
    <w:rsid w:val="00B9453F"/>
    <w:rsid w:val="00B9455F"/>
    <w:rsid w:val="00B9586C"/>
    <w:rsid w:val="00BA031D"/>
    <w:rsid w:val="00BA0848"/>
    <w:rsid w:val="00BA190C"/>
    <w:rsid w:val="00BA1C67"/>
    <w:rsid w:val="00BA23BD"/>
    <w:rsid w:val="00BA337E"/>
    <w:rsid w:val="00BA4138"/>
    <w:rsid w:val="00BA5E13"/>
    <w:rsid w:val="00BA6909"/>
    <w:rsid w:val="00BA6C5E"/>
    <w:rsid w:val="00BA7F8A"/>
    <w:rsid w:val="00BB007A"/>
    <w:rsid w:val="00BB042A"/>
    <w:rsid w:val="00BB0A37"/>
    <w:rsid w:val="00BB2222"/>
    <w:rsid w:val="00BB251B"/>
    <w:rsid w:val="00BB46FE"/>
    <w:rsid w:val="00BB6CB9"/>
    <w:rsid w:val="00BB7FAC"/>
    <w:rsid w:val="00BC1107"/>
    <w:rsid w:val="00BC4063"/>
    <w:rsid w:val="00BC4569"/>
    <w:rsid w:val="00BC49C1"/>
    <w:rsid w:val="00BC4A81"/>
    <w:rsid w:val="00BC54AB"/>
    <w:rsid w:val="00BC61B8"/>
    <w:rsid w:val="00BD42CC"/>
    <w:rsid w:val="00BD560C"/>
    <w:rsid w:val="00BD5CAB"/>
    <w:rsid w:val="00BD60E4"/>
    <w:rsid w:val="00BD7261"/>
    <w:rsid w:val="00BD794A"/>
    <w:rsid w:val="00BE2F03"/>
    <w:rsid w:val="00BE458B"/>
    <w:rsid w:val="00BE4DDA"/>
    <w:rsid w:val="00BE51E6"/>
    <w:rsid w:val="00BE59F9"/>
    <w:rsid w:val="00BE5ECA"/>
    <w:rsid w:val="00BF0AA0"/>
    <w:rsid w:val="00BF23C2"/>
    <w:rsid w:val="00BF3852"/>
    <w:rsid w:val="00BF4017"/>
    <w:rsid w:val="00BF77BD"/>
    <w:rsid w:val="00BF7CB0"/>
    <w:rsid w:val="00C014A6"/>
    <w:rsid w:val="00C01C33"/>
    <w:rsid w:val="00C0289D"/>
    <w:rsid w:val="00C02BCF"/>
    <w:rsid w:val="00C03A4F"/>
    <w:rsid w:val="00C03CA7"/>
    <w:rsid w:val="00C05242"/>
    <w:rsid w:val="00C07C98"/>
    <w:rsid w:val="00C10AD6"/>
    <w:rsid w:val="00C10B80"/>
    <w:rsid w:val="00C11822"/>
    <w:rsid w:val="00C11F97"/>
    <w:rsid w:val="00C1334B"/>
    <w:rsid w:val="00C14174"/>
    <w:rsid w:val="00C146C2"/>
    <w:rsid w:val="00C16002"/>
    <w:rsid w:val="00C1743A"/>
    <w:rsid w:val="00C20A9C"/>
    <w:rsid w:val="00C21847"/>
    <w:rsid w:val="00C22CD2"/>
    <w:rsid w:val="00C24A49"/>
    <w:rsid w:val="00C24C99"/>
    <w:rsid w:val="00C31A1B"/>
    <w:rsid w:val="00C31B16"/>
    <w:rsid w:val="00C33A27"/>
    <w:rsid w:val="00C3596E"/>
    <w:rsid w:val="00C37D56"/>
    <w:rsid w:val="00C40705"/>
    <w:rsid w:val="00C40DC8"/>
    <w:rsid w:val="00C43E06"/>
    <w:rsid w:val="00C50C23"/>
    <w:rsid w:val="00C511CC"/>
    <w:rsid w:val="00C547F5"/>
    <w:rsid w:val="00C549CA"/>
    <w:rsid w:val="00C5666D"/>
    <w:rsid w:val="00C56950"/>
    <w:rsid w:val="00C56A73"/>
    <w:rsid w:val="00C6180A"/>
    <w:rsid w:val="00C61CD3"/>
    <w:rsid w:val="00C62861"/>
    <w:rsid w:val="00C63324"/>
    <w:rsid w:val="00C63865"/>
    <w:rsid w:val="00C64840"/>
    <w:rsid w:val="00C65234"/>
    <w:rsid w:val="00C654D3"/>
    <w:rsid w:val="00C65785"/>
    <w:rsid w:val="00C66467"/>
    <w:rsid w:val="00C66D2F"/>
    <w:rsid w:val="00C66EEE"/>
    <w:rsid w:val="00C670FE"/>
    <w:rsid w:val="00C70153"/>
    <w:rsid w:val="00C70C1A"/>
    <w:rsid w:val="00C70E3A"/>
    <w:rsid w:val="00C71EC7"/>
    <w:rsid w:val="00C7269B"/>
    <w:rsid w:val="00C74623"/>
    <w:rsid w:val="00C762FE"/>
    <w:rsid w:val="00C766AE"/>
    <w:rsid w:val="00C77914"/>
    <w:rsid w:val="00C83320"/>
    <w:rsid w:val="00C84984"/>
    <w:rsid w:val="00C84E09"/>
    <w:rsid w:val="00C85CE0"/>
    <w:rsid w:val="00C9094C"/>
    <w:rsid w:val="00C9214F"/>
    <w:rsid w:val="00C929A7"/>
    <w:rsid w:val="00C93760"/>
    <w:rsid w:val="00C95097"/>
    <w:rsid w:val="00C95263"/>
    <w:rsid w:val="00CA358D"/>
    <w:rsid w:val="00CA3C59"/>
    <w:rsid w:val="00CA5C88"/>
    <w:rsid w:val="00CA5FAF"/>
    <w:rsid w:val="00CA66B7"/>
    <w:rsid w:val="00CB0FC3"/>
    <w:rsid w:val="00CB1443"/>
    <w:rsid w:val="00CB15FB"/>
    <w:rsid w:val="00CB1834"/>
    <w:rsid w:val="00CB1F2D"/>
    <w:rsid w:val="00CB3410"/>
    <w:rsid w:val="00CB5F4D"/>
    <w:rsid w:val="00CB6EB6"/>
    <w:rsid w:val="00CC07A5"/>
    <w:rsid w:val="00CC211F"/>
    <w:rsid w:val="00CC24FD"/>
    <w:rsid w:val="00CC4B00"/>
    <w:rsid w:val="00CC5178"/>
    <w:rsid w:val="00CC5524"/>
    <w:rsid w:val="00CC5C85"/>
    <w:rsid w:val="00CC6DCA"/>
    <w:rsid w:val="00CD1090"/>
    <w:rsid w:val="00CD2F6A"/>
    <w:rsid w:val="00CD30B4"/>
    <w:rsid w:val="00CD3639"/>
    <w:rsid w:val="00CD4C1B"/>
    <w:rsid w:val="00CD5222"/>
    <w:rsid w:val="00CD60E3"/>
    <w:rsid w:val="00CE064D"/>
    <w:rsid w:val="00CE15CB"/>
    <w:rsid w:val="00CE1E46"/>
    <w:rsid w:val="00CE20DF"/>
    <w:rsid w:val="00CE284E"/>
    <w:rsid w:val="00CE3220"/>
    <w:rsid w:val="00CE5DA5"/>
    <w:rsid w:val="00CE6109"/>
    <w:rsid w:val="00CE7BBF"/>
    <w:rsid w:val="00CF16AC"/>
    <w:rsid w:val="00CF29F9"/>
    <w:rsid w:val="00CF2C27"/>
    <w:rsid w:val="00CF4A39"/>
    <w:rsid w:val="00CF4E42"/>
    <w:rsid w:val="00CF610E"/>
    <w:rsid w:val="00CF618A"/>
    <w:rsid w:val="00D03253"/>
    <w:rsid w:val="00D0387F"/>
    <w:rsid w:val="00D03891"/>
    <w:rsid w:val="00D0396B"/>
    <w:rsid w:val="00D0414F"/>
    <w:rsid w:val="00D05C6C"/>
    <w:rsid w:val="00D061C5"/>
    <w:rsid w:val="00D07AEE"/>
    <w:rsid w:val="00D10081"/>
    <w:rsid w:val="00D10319"/>
    <w:rsid w:val="00D12AAA"/>
    <w:rsid w:val="00D12D44"/>
    <w:rsid w:val="00D1594E"/>
    <w:rsid w:val="00D15C62"/>
    <w:rsid w:val="00D15E39"/>
    <w:rsid w:val="00D16B86"/>
    <w:rsid w:val="00D2109B"/>
    <w:rsid w:val="00D21A20"/>
    <w:rsid w:val="00D22692"/>
    <w:rsid w:val="00D227C8"/>
    <w:rsid w:val="00D23D3C"/>
    <w:rsid w:val="00D242C4"/>
    <w:rsid w:val="00D30402"/>
    <w:rsid w:val="00D30DCE"/>
    <w:rsid w:val="00D3121E"/>
    <w:rsid w:val="00D33145"/>
    <w:rsid w:val="00D336F2"/>
    <w:rsid w:val="00D33B6B"/>
    <w:rsid w:val="00D378A5"/>
    <w:rsid w:val="00D37D24"/>
    <w:rsid w:val="00D42E4E"/>
    <w:rsid w:val="00D447D5"/>
    <w:rsid w:val="00D45C49"/>
    <w:rsid w:val="00D46B04"/>
    <w:rsid w:val="00D46B9C"/>
    <w:rsid w:val="00D46FC8"/>
    <w:rsid w:val="00D47AD3"/>
    <w:rsid w:val="00D50E1F"/>
    <w:rsid w:val="00D51424"/>
    <w:rsid w:val="00D52035"/>
    <w:rsid w:val="00D524C4"/>
    <w:rsid w:val="00D539D5"/>
    <w:rsid w:val="00D541D3"/>
    <w:rsid w:val="00D56604"/>
    <w:rsid w:val="00D5742D"/>
    <w:rsid w:val="00D57465"/>
    <w:rsid w:val="00D6011C"/>
    <w:rsid w:val="00D642D2"/>
    <w:rsid w:val="00D64755"/>
    <w:rsid w:val="00D64DD0"/>
    <w:rsid w:val="00D65266"/>
    <w:rsid w:val="00D655E9"/>
    <w:rsid w:val="00D71949"/>
    <w:rsid w:val="00D73231"/>
    <w:rsid w:val="00D733FA"/>
    <w:rsid w:val="00D7398F"/>
    <w:rsid w:val="00D7457F"/>
    <w:rsid w:val="00D74C03"/>
    <w:rsid w:val="00D75194"/>
    <w:rsid w:val="00D75317"/>
    <w:rsid w:val="00D7573E"/>
    <w:rsid w:val="00D75E1A"/>
    <w:rsid w:val="00D7623C"/>
    <w:rsid w:val="00D83DFA"/>
    <w:rsid w:val="00D84263"/>
    <w:rsid w:val="00D8473E"/>
    <w:rsid w:val="00D8621D"/>
    <w:rsid w:val="00D8712A"/>
    <w:rsid w:val="00D8745A"/>
    <w:rsid w:val="00D87F26"/>
    <w:rsid w:val="00D93C36"/>
    <w:rsid w:val="00D94B35"/>
    <w:rsid w:val="00D956EE"/>
    <w:rsid w:val="00D970DA"/>
    <w:rsid w:val="00D979CF"/>
    <w:rsid w:val="00DA0B90"/>
    <w:rsid w:val="00DA15C1"/>
    <w:rsid w:val="00DA16F9"/>
    <w:rsid w:val="00DA3321"/>
    <w:rsid w:val="00DA4301"/>
    <w:rsid w:val="00DA43C4"/>
    <w:rsid w:val="00DA4755"/>
    <w:rsid w:val="00DA5245"/>
    <w:rsid w:val="00DA5483"/>
    <w:rsid w:val="00DA55C1"/>
    <w:rsid w:val="00DA5A81"/>
    <w:rsid w:val="00DA5CD4"/>
    <w:rsid w:val="00DA675E"/>
    <w:rsid w:val="00DA70ED"/>
    <w:rsid w:val="00DA7747"/>
    <w:rsid w:val="00DA7F6A"/>
    <w:rsid w:val="00DB02E9"/>
    <w:rsid w:val="00DB267A"/>
    <w:rsid w:val="00DB2D7E"/>
    <w:rsid w:val="00DB42BE"/>
    <w:rsid w:val="00DB7BDB"/>
    <w:rsid w:val="00DC08C2"/>
    <w:rsid w:val="00DC49B4"/>
    <w:rsid w:val="00DC601B"/>
    <w:rsid w:val="00DC675E"/>
    <w:rsid w:val="00DC7F22"/>
    <w:rsid w:val="00DD0E72"/>
    <w:rsid w:val="00DD1E60"/>
    <w:rsid w:val="00DD21B4"/>
    <w:rsid w:val="00DD2FDC"/>
    <w:rsid w:val="00DD5DA5"/>
    <w:rsid w:val="00DD5E7F"/>
    <w:rsid w:val="00DD60CD"/>
    <w:rsid w:val="00DE0FF6"/>
    <w:rsid w:val="00DE301D"/>
    <w:rsid w:val="00DE4927"/>
    <w:rsid w:val="00DE55CD"/>
    <w:rsid w:val="00DE7CA3"/>
    <w:rsid w:val="00DF0956"/>
    <w:rsid w:val="00DF25CC"/>
    <w:rsid w:val="00DF26DC"/>
    <w:rsid w:val="00DF284E"/>
    <w:rsid w:val="00DF2FA5"/>
    <w:rsid w:val="00DF3981"/>
    <w:rsid w:val="00DF4651"/>
    <w:rsid w:val="00DF4DAB"/>
    <w:rsid w:val="00DF50C9"/>
    <w:rsid w:val="00DF58CB"/>
    <w:rsid w:val="00DF679D"/>
    <w:rsid w:val="00DF67C6"/>
    <w:rsid w:val="00DF7D2D"/>
    <w:rsid w:val="00E00D47"/>
    <w:rsid w:val="00E04107"/>
    <w:rsid w:val="00E041B6"/>
    <w:rsid w:val="00E04AF3"/>
    <w:rsid w:val="00E068F2"/>
    <w:rsid w:val="00E1107B"/>
    <w:rsid w:val="00E137AF"/>
    <w:rsid w:val="00E144C1"/>
    <w:rsid w:val="00E15218"/>
    <w:rsid w:val="00E155C8"/>
    <w:rsid w:val="00E15F7F"/>
    <w:rsid w:val="00E17C98"/>
    <w:rsid w:val="00E2007A"/>
    <w:rsid w:val="00E20558"/>
    <w:rsid w:val="00E219DB"/>
    <w:rsid w:val="00E2340E"/>
    <w:rsid w:val="00E237B8"/>
    <w:rsid w:val="00E2561F"/>
    <w:rsid w:val="00E264EE"/>
    <w:rsid w:val="00E27AC1"/>
    <w:rsid w:val="00E30CAD"/>
    <w:rsid w:val="00E31FDB"/>
    <w:rsid w:val="00E32B96"/>
    <w:rsid w:val="00E33111"/>
    <w:rsid w:val="00E33628"/>
    <w:rsid w:val="00E33C01"/>
    <w:rsid w:val="00E37413"/>
    <w:rsid w:val="00E37FAC"/>
    <w:rsid w:val="00E400FB"/>
    <w:rsid w:val="00E415FB"/>
    <w:rsid w:val="00E4200F"/>
    <w:rsid w:val="00E431FF"/>
    <w:rsid w:val="00E4698D"/>
    <w:rsid w:val="00E51F75"/>
    <w:rsid w:val="00E52E69"/>
    <w:rsid w:val="00E571B0"/>
    <w:rsid w:val="00E57F9D"/>
    <w:rsid w:val="00E620E1"/>
    <w:rsid w:val="00E62552"/>
    <w:rsid w:val="00E630F1"/>
    <w:rsid w:val="00E65560"/>
    <w:rsid w:val="00E73CBA"/>
    <w:rsid w:val="00E74065"/>
    <w:rsid w:val="00E743A3"/>
    <w:rsid w:val="00E74732"/>
    <w:rsid w:val="00E753B5"/>
    <w:rsid w:val="00E775E5"/>
    <w:rsid w:val="00E77A9A"/>
    <w:rsid w:val="00E77D06"/>
    <w:rsid w:val="00E81537"/>
    <w:rsid w:val="00E82D2F"/>
    <w:rsid w:val="00E82F6C"/>
    <w:rsid w:val="00E831C5"/>
    <w:rsid w:val="00E84B6F"/>
    <w:rsid w:val="00E85731"/>
    <w:rsid w:val="00E86541"/>
    <w:rsid w:val="00E87B87"/>
    <w:rsid w:val="00E90634"/>
    <w:rsid w:val="00E91D58"/>
    <w:rsid w:val="00E94761"/>
    <w:rsid w:val="00E94974"/>
    <w:rsid w:val="00E94B75"/>
    <w:rsid w:val="00E94CD1"/>
    <w:rsid w:val="00E94D5E"/>
    <w:rsid w:val="00E957A1"/>
    <w:rsid w:val="00E95E0B"/>
    <w:rsid w:val="00E95FFD"/>
    <w:rsid w:val="00E9723C"/>
    <w:rsid w:val="00EA00D6"/>
    <w:rsid w:val="00EA0A83"/>
    <w:rsid w:val="00EA3608"/>
    <w:rsid w:val="00EA49EC"/>
    <w:rsid w:val="00EA6242"/>
    <w:rsid w:val="00EA6E26"/>
    <w:rsid w:val="00EA6E38"/>
    <w:rsid w:val="00EA73B1"/>
    <w:rsid w:val="00EA7602"/>
    <w:rsid w:val="00EA7DA6"/>
    <w:rsid w:val="00EB2668"/>
    <w:rsid w:val="00EB29EF"/>
    <w:rsid w:val="00EB376B"/>
    <w:rsid w:val="00EB45E0"/>
    <w:rsid w:val="00EB4B9F"/>
    <w:rsid w:val="00EB5E90"/>
    <w:rsid w:val="00EB62E8"/>
    <w:rsid w:val="00EB7BEA"/>
    <w:rsid w:val="00EC03B3"/>
    <w:rsid w:val="00EC11D3"/>
    <w:rsid w:val="00EC3774"/>
    <w:rsid w:val="00EC3E51"/>
    <w:rsid w:val="00EC5710"/>
    <w:rsid w:val="00EC731D"/>
    <w:rsid w:val="00ED1014"/>
    <w:rsid w:val="00ED221D"/>
    <w:rsid w:val="00ED371F"/>
    <w:rsid w:val="00ED788A"/>
    <w:rsid w:val="00EE2229"/>
    <w:rsid w:val="00EE310F"/>
    <w:rsid w:val="00EE35D3"/>
    <w:rsid w:val="00EE3BC9"/>
    <w:rsid w:val="00EE3DFF"/>
    <w:rsid w:val="00EE3E98"/>
    <w:rsid w:val="00EE4570"/>
    <w:rsid w:val="00EE4990"/>
    <w:rsid w:val="00EE4F3B"/>
    <w:rsid w:val="00EE6CEF"/>
    <w:rsid w:val="00EE6EAF"/>
    <w:rsid w:val="00EE7B24"/>
    <w:rsid w:val="00EF1035"/>
    <w:rsid w:val="00EF1459"/>
    <w:rsid w:val="00EF3036"/>
    <w:rsid w:val="00EF496C"/>
    <w:rsid w:val="00EF5626"/>
    <w:rsid w:val="00EF56A0"/>
    <w:rsid w:val="00EF5A5A"/>
    <w:rsid w:val="00EF6110"/>
    <w:rsid w:val="00EF7163"/>
    <w:rsid w:val="00F02E4E"/>
    <w:rsid w:val="00F03907"/>
    <w:rsid w:val="00F04044"/>
    <w:rsid w:val="00F0498C"/>
    <w:rsid w:val="00F0695E"/>
    <w:rsid w:val="00F06A5B"/>
    <w:rsid w:val="00F112AA"/>
    <w:rsid w:val="00F11DA0"/>
    <w:rsid w:val="00F1470B"/>
    <w:rsid w:val="00F16005"/>
    <w:rsid w:val="00F166E5"/>
    <w:rsid w:val="00F17E96"/>
    <w:rsid w:val="00F20768"/>
    <w:rsid w:val="00F227B5"/>
    <w:rsid w:val="00F25D6E"/>
    <w:rsid w:val="00F27DD9"/>
    <w:rsid w:val="00F3215A"/>
    <w:rsid w:val="00F330BA"/>
    <w:rsid w:val="00F33B1A"/>
    <w:rsid w:val="00F358AE"/>
    <w:rsid w:val="00F3614B"/>
    <w:rsid w:val="00F36E63"/>
    <w:rsid w:val="00F375CC"/>
    <w:rsid w:val="00F37F19"/>
    <w:rsid w:val="00F411C7"/>
    <w:rsid w:val="00F41C31"/>
    <w:rsid w:val="00F41C97"/>
    <w:rsid w:val="00F43B99"/>
    <w:rsid w:val="00F529DF"/>
    <w:rsid w:val="00F53329"/>
    <w:rsid w:val="00F53760"/>
    <w:rsid w:val="00F54839"/>
    <w:rsid w:val="00F55882"/>
    <w:rsid w:val="00F55998"/>
    <w:rsid w:val="00F55AE0"/>
    <w:rsid w:val="00F57C67"/>
    <w:rsid w:val="00F63428"/>
    <w:rsid w:val="00F64FA0"/>
    <w:rsid w:val="00F65831"/>
    <w:rsid w:val="00F65FD4"/>
    <w:rsid w:val="00F66078"/>
    <w:rsid w:val="00F703C8"/>
    <w:rsid w:val="00F71A9A"/>
    <w:rsid w:val="00F73428"/>
    <w:rsid w:val="00F73D13"/>
    <w:rsid w:val="00F73E70"/>
    <w:rsid w:val="00F779A0"/>
    <w:rsid w:val="00F80B31"/>
    <w:rsid w:val="00F80EC1"/>
    <w:rsid w:val="00F81A4B"/>
    <w:rsid w:val="00F82D26"/>
    <w:rsid w:val="00F83F43"/>
    <w:rsid w:val="00F85D9B"/>
    <w:rsid w:val="00F8664E"/>
    <w:rsid w:val="00F87123"/>
    <w:rsid w:val="00F907B9"/>
    <w:rsid w:val="00F94B0D"/>
    <w:rsid w:val="00F94D86"/>
    <w:rsid w:val="00F94EDB"/>
    <w:rsid w:val="00F9672B"/>
    <w:rsid w:val="00F9762F"/>
    <w:rsid w:val="00F97CB9"/>
    <w:rsid w:val="00FA08DE"/>
    <w:rsid w:val="00FA1935"/>
    <w:rsid w:val="00FA27A1"/>
    <w:rsid w:val="00FA2A38"/>
    <w:rsid w:val="00FA2BA2"/>
    <w:rsid w:val="00FA2BCC"/>
    <w:rsid w:val="00FA2E0D"/>
    <w:rsid w:val="00FA346E"/>
    <w:rsid w:val="00FA3487"/>
    <w:rsid w:val="00FA67AE"/>
    <w:rsid w:val="00FA71C6"/>
    <w:rsid w:val="00FA72E5"/>
    <w:rsid w:val="00FB3CED"/>
    <w:rsid w:val="00FB41D5"/>
    <w:rsid w:val="00FB6339"/>
    <w:rsid w:val="00FC0931"/>
    <w:rsid w:val="00FC2BBC"/>
    <w:rsid w:val="00FC3847"/>
    <w:rsid w:val="00FC4B3F"/>
    <w:rsid w:val="00FC53B4"/>
    <w:rsid w:val="00FC5A1D"/>
    <w:rsid w:val="00FC63BC"/>
    <w:rsid w:val="00FC7E76"/>
    <w:rsid w:val="00FD38FE"/>
    <w:rsid w:val="00FD3BF1"/>
    <w:rsid w:val="00FD51C6"/>
    <w:rsid w:val="00FD57DF"/>
    <w:rsid w:val="00FD7A9E"/>
    <w:rsid w:val="00FE0DE0"/>
    <w:rsid w:val="00FE1A42"/>
    <w:rsid w:val="00FE1FB0"/>
    <w:rsid w:val="00FE3AB8"/>
    <w:rsid w:val="00FE3F2E"/>
    <w:rsid w:val="00FE60E5"/>
    <w:rsid w:val="00FE7B4D"/>
    <w:rsid w:val="00FE7E70"/>
    <w:rsid w:val="00FF18F5"/>
    <w:rsid w:val="00FF2189"/>
    <w:rsid w:val="00FF2E96"/>
    <w:rsid w:val="00FF5A0A"/>
    <w:rsid w:val="00FF62FF"/>
    <w:rsid w:val="00FF79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AutoShape 14"/>
      </o:rules>
    </o:shapelayout>
  </w:shapeDefaults>
  <w:decimalSymbol w:val="."/>
  <w:listSeparator w:val=","/>
  <w14:docId w14:val="3F11B4C3"/>
  <w15:docId w15:val="{9E169562-902A-4F0C-85B4-F6D61D3D9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pt-BR"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2"/>
    <w:qFormat/>
    <w:rsid w:val="009960FA"/>
    <w:pPr>
      <w:suppressAutoHyphens/>
      <w:adjustRightInd w:val="0"/>
      <w:spacing w:line="360" w:lineRule="atLeast"/>
      <w:ind w:leftChars="-1" w:left="-1" w:hangingChars="1" w:hanging="1"/>
      <w:textDirection w:val="btLr"/>
      <w:textAlignment w:val="baseline"/>
    </w:pPr>
    <w:rPr>
      <w:position w:val="-1"/>
      <w:lang w:val="en-US"/>
    </w:rPr>
  </w:style>
  <w:style w:type="paragraph" w:styleId="Heading1">
    <w:name w:val="heading 1"/>
    <w:aliases w:val="HTN1"/>
    <w:basedOn w:val="Normal"/>
    <w:next w:val="Normal"/>
    <w:uiPriority w:val="9"/>
    <w:qFormat/>
    <w:rsid w:val="00913E34"/>
    <w:pPr>
      <w:keepNext/>
      <w:spacing w:before="200" w:after="200" w:line="288" w:lineRule="auto"/>
      <w:ind w:leftChars="0" w:left="0" w:firstLineChars="0" w:firstLine="0"/>
      <w:jc w:val="center"/>
      <w:outlineLvl w:val="0"/>
    </w:pPr>
    <w:rPr>
      <w:rFonts w:cs="Arial"/>
      <w:b/>
      <w:bCs/>
      <w:kern w:val="32"/>
      <w:szCs w:val="32"/>
    </w:rPr>
  </w:style>
  <w:style w:type="paragraph" w:styleId="Heading2">
    <w:name w:val="heading 2"/>
    <w:aliases w:val="HTN2"/>
    <w:basedOn w:val="Normal"/>
    <w:next w:val="Normal"/>
    <w:uiPriority w:val="9"/>
    <w:unhideWhenUsed/>
    <w:qFormat/>
    <w:rsid w:val="00800624"/>
    <w:pPr>
      <w:keepNext/>
      <w:spacing w:before="60" w:after="240" w:line="288" w:lineRule="auto"/>
      <w:ind w:leftChars="0" w:left="0" w:firstLineChars="0" w:firstLine="0"/>
      <w:jc w:val="center"/>
      <w:outlineLvl w:val="1"/>
    </w:pPr>
    <w:rPr>
      <w:rFonts w:cs="Arial"/>
      <w:b/>
      <w:bCs/>
      <w:iCs/>
    </w:rPr>
  </w:style>
  <w:style w:type="paragraph" w:styleId="Heading3">
    <w:name w:val="heading 3"/>
    <w:aliases w:val="HTN3"/>
    <w:basedOn w:val="Heading2"/>
    <w:next w:val="Normal"/>
    <w:uiPriority w:val="9"/>
    <w:unhideWhenUsed/>
    <w:qFormat/>
    <w:rsid w:val="008429EF"/>
    <w:pPr>
      <w:keepNext w:val="0"/>
      <w:spacing w:before="120" w:after="120"/>
      <w:ind w:firstLine="720"/>
      <w:jc w:val="both"/>
      <w:outlineLvl w:val="2"/>
    </w:pPr>
  </w:style>
  <w:style w:type="paragraph" w:styleId="Heading4">
    <w:name w:val="heading 4"/>
    <w:aliases w:val="HTN4"/>
    <w:basedOn w:val="Normal"/>
    <w:next w:val="Normal"/>
    <w:uiPriority w:val="9"/>
    <w:unhideWhenUsed/>
    <w:qFormat/>
    <w:rsid w:val="005C44E8"/>
    <w:pPr>
      <w:keepNext/>
      <w:spacing w:before="120" w:after="120" w:line="276" w:lineRule="auto"/>
      <w:ind w:leftChars="0" w:left="0" w:firstLineChars="252" w:firstLine="708"/>
      <w:outlineLvl w:val="3"/>
    </w:pPr>
    <w:rPr>
      <w:b/>
      <w:bCs/>
    </w:rPr>
  </w:style>
  <w:style w:type="paragraph" w:styleId="Heading5">
    <w:name w:val="heading 5"/>
    <w:aliases w:val="1"/>
    <w:basedOn w:val="Normal"/>
    <w:next w:val="Normal"/>
    <w:uiPriority w:val="9"/>
    <w:unhideWhenUsed/>
    <w:qFormat/>
    <w:rsid w:val="00B726EF"/>
    <w:pPr>
      <w:keepNext/>
      <w:jc w:val="center"/>
      <w:outlineLvl w:val="4"/>
    </w:pPr>
    <w:rPr>
      <w:b/>
      <w:bCs/>
      <w:szCs w:val="24"/>
    </w:rPr>
  </w:style>
  <w:style w:type="paragraph" w:styleId="Heading6">
    <w:name w:val="heading 6"/>
    <w:basedOn w:val="Normal"/>
    <w:next w:val="Normal"/>
    <w:uiPriority w:val="9"/>
    <w:semiHidden/>
    <w:unhideWhenUsed/>
    <w:qFormat/>
    <w:rsid w:val="00B726EF"/>
    <w:pPr>
      <w:keepNext/>
      <w:keepLines/>
      <w:spacing w:before="200" w:after="40"/>
      <w:outlineLvl w:val="5"/>
    </w:pPr>
    <w:rPr>
      <w:b/>
      <w:sz w:val="20"/>
      <w:szCs w:val="20"/>
    </w:rPr>
  </w:style>
  <w:style w:type="paragraph" w:styleId="Heading8">
    <w:name w:val="heading 8"/>
    <w:basedOn w:val="Normal"/>
    <w:next w:val="Normal"/>
    <w:rsid w:val="00B726EF"/>
    <w:pPr>
      <w:spacing w:before="240" w:after="60"/>
      <w:outlineLvl w:val="7"/>
    </w:pPr>
    <w:rPr>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B726EF"/>
    <w:pPr>
      <w:keepNext/>
      <w:keepLines/>
      <w:spacing w:before="480" w:after="120"/>
    </w:pPr>
    <w:rPr>
      <w:b/>
      <w:sz w:val="72"/>
      <w:szCs w:val="72"/>
    </w:rPr>
  </w:style>
  <w:style w:type="character" w:customStyle="1" w:styleId="Heading3Char">
    <w:name w:val="Heading 3 Char"/>
    <w:rsid w:val="00B726EF"/>
    <w:rPr>
      <w:rFonts w:ascii="Arial" w:hAnsi="Arial" w:cs="Arial"/>
      <w:b/>
      <w:bCs/>
      <w:w w:val="100"/>
      <w:position w:val="-1"/>
      <w:sz w:val="26"/>
      <w:szCs w:val="26"/>
      <w:effect w:val="none"/>
      <w:vertAlign w:val="baseline"/>
      <w:cs w:val="0"/>
      <w:em w:val="none"/>
    </w:rPr>
  </w:style>
  <w:style w:type="character" w:customStyle="1" w:styleId="Heading4Char">
    <w:name w:val="Heading 4 Char"/>
    <w:rsid w:val="00B726EF"/>
    <w:rPr>
      <w:b/>
      <w:bCs/>
      <w:w w:val="100"/>
      <w:position w:val="-1"/>
      <w:sz w:val="28"/>
      <w:szCs w:val="28"/>
      <w:effect w:val="none"/>
      <w:vertAlign w:val="baseline"/>
      <w:cs w:val="0"/>
      <w:em w:val="none"/>
    </w:rPr>
  </w:style>
  <w:style w:type="character" w:customStyle="1" w:styleId="Heading5Char">
    <w:name w:val="Heading 5 Char"/>
    <w:rsid w:val="00B726EF"/>
    <w:rPr>
      <w:rFonts w:ascii=".VnTime" w:hAnsi=".VnTime"/>
      <w:b/>
      <w:bCs/>
      <w:w w:val="100"/>
      <w:position w:val="-1"/>
      <w:sz w:val="28"/>
      <w:szCs w:val="24"/>
      <w:effect w:val="none"/>
      <w:vertAlign w:val="baseline"/>
      <w:cs w:val="0"/>
      <w:em w:val="none"/>
    </w:rPr>
  </w:style>
  <w:style w:type="paragraph" w:styleId="BodyText">
    <w:name w:val="Body Text"/>
    <w:basedOn w:val="Normal"/>
    <w:rsid w:val="00B726EF"/>
    <w:pPr>
      <w:autoSpaceDE w:val="0"/>
      <w:autoSpaceDN w:val="0"/>
    </w:pPr>
  </w:style>
  <w:style w:type="character" w:customStyle="1" w:styleId="BodyTextChar">
    <w:name w:val="Body Text Char"/>
    <w:rsid w:val="00B726EF"/>
    <w:rPr>
      <w:rFonts w:ascii=".VnTime" w:hAnsi=".VnTime"/>
      <w:w w:val="100"/>
      <w:position w:val="-1"/>
      <w:sz w:val="28"/>
      <w:szCs w:val="28"/>
      <w:effect w:val="none"/>
      <w:vertAlign w:val="baseline"/>
      <w:cs w:val="0"/>
      <w:em w:val="none"/>
    </w:rPr>
  </w:style>
  <w:style w:type="paragraph" w:customStyle="1" w:styleId="noidung">
    <w:name w:val="noidung"/>
    <w:basedOn w:val="Normal"/>
    <w:rsid w:val="00B726EF"/>
    <w:pPr>
      <w:spacing w:before="60" w:after="60" w:line="288" w:lineRule="auto"/>
      <w:ind w:firstLine="510"/>
    </w:pPr>
    <w:rPr>
      <w:szCs w:val="20"/>
    </w:rPr>
  </w:style>
  <w:style w:type="paragraph" w:styleId="Footer">
    <w:name w:val="footer"/>
    <w:basedOn w:val="Normal"/>
    <w:uiPriority w:val="99"/>
    <w:rsid w:val="00B726EF"/>
  </w:style>
  <w:style w:type="character" w:customStyle="1" w:styleId="FooterChar">
    <w:name w:val="Footer Char"/>
    <w:uiPriority w:val="99"/>
    <w:rsid w:val="00B726EF"/>
    <w:rPr>
      <w:rFonts w:ascii=".VnTime" w:hAnsi=".VnTime"/>
      <w:w w:val="100"/>
      <w:position w:val="-1"/>
      <w:sz w:val="28"/>
      <w:szCs w:val="28"/>
      <w:effect w:val="none"/>
      <w:vertAlign w:val="baseline"/>
      <w:cs w:val="0"/>
      <w:em w:val="none"/>
    </w:rPr>
  </w:style>
  <w:style w:type="character" w:styleId="PageNumber">
    <w:name w:val="page number"/>
    <w:basedOn w:val="DefaultParagraphFont"/>
    <w:rsid w:val="00B726EF"/>
    <w:rPr>
      <w:w w:val="100"/>
      <w:position w:val="-1"/>
      <w:effect w:val="none"/>
      <w:vertAlign w:val="baseline"/>
      <w:cs w:val="0"/>
      <w:em w:val="none"/>
    </w:rPr>
  </w:style>
  <w:style w:type="table" w:styleId="TableGrid">
    <w:name w:val="Table Grid"/>
    <w:basedOn w:val="TableNormal"/>
    <w:rsid w:val="00B726EF"/>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B726EF"/>
    <w:pPr>
      <w:spacing w:after="120"/>
      <w:ind w:left="360"/>
    </w:pPr>
  </w:style>
  <w:style w:type="character" w:customStyle="1" w:styleId="BodyTextIndentChar">
    <w:name w:val="Body Text Indent Char"/>
    <w:rsid w:val="00B726EF"/>
    <w:rPr>
      <w:rFonts w:ascii=".VnTime" w:hAnsi=".VnTime"/>
      <w:w w:val="100"/>
      <w:position w:val="-1"/>
      <w:sz w:val="28"/>
      <w:szCs w:val="28"/>
      <w:effect w:val="none"/>
      <w:vertAlign w:val="baseline"/>
      <w:cs w:val="0"/>
      <w:em w:val="none"/>
    </w:rPr>
  </w:style>
  <w:style w:type="paragraph" w:styleId="Header">
    <w:name w:val="header"/>
    <w:basedOn w:val="Normal"/>
    <w:uiPriority w:val="99"/>
    <w:rsid w:val="00B726EF"/>
  </w:style>
  <w:style w:type="character" w:customStyle="1" w:styleId="HeaderChar">
    <w:name w:val="Header Char"/>
    <w:uiPriority w:val="99"/>
    <w:rsid w:val="00B726EF"/>
    <w:rPr>
      <w:rFonts w:ascii=".VnTime" w:hAnsi=".VnTime"/>
      <w:w w:val="100"/>
      <w:position w:val="-1"/>
      <w:sz w:val="28"/>
      <w:szCs w:val="28"/>
      <w:effect w:val="none"/>
      <w:vertAlign w:val="baseline"/>
      <w:cs w:val="0"/>
      <w:em w:val="none"/>
    </w:rPr>
  </w:style>
  <w:style w:type="character" w:styleId="Emphasis">
    <w:name w:val="Emphasis"/>
    <w:rsid w:val="00B726EF"/>
    <w:rPr>
      <w:i/>
      <w:iCs/>
      <w:w w:val="100"/>
      <w:position w:val="-1"/>
      <w:effect w:val="none"/>
      <w:vertAlign w:val="baseline"/>
      <w:cs w:val="0"/>
      <w:em w:val="none"/>
    </w:rPr>
  </w:style>
  <w:style w:type="paragraph" w:styleId="BalloonText">
    <w:name w:val="Balloon Text"/>
    <w:basedOn w:val="Normal"/>
    <w:rsid w:val="00B726EF"/>
    <w:rPr>
      <w:rFonts w:ascii="Tahoma" w:hAnsi="Tahoma"/>
      <w:sz w:val="16"/>
      <w:szCs w:val="16"/>
    </w:rPr>
  </w:style>
  <w:style w:type="character" w:customStyle="1" w:styleId="BalloonTextChar">
    <w:name w:val="Balloon Text Char"/>
    <w:rsid w:val="00B726EF"/>
    <w:rPr>
      <w:rFonts w:ascii="Tahoma" w:hAnsi="Tahoma" w:cs="Tahoma"/>
      <w:w w:val="100"/>
      <w:position w:val="-1"/>
      <w:sz w:val="16"/>
      <w:szCs w:val="16"/>
      <w:effect w:val="none"/>
      <w:vertAlign w:val="baseline"/>
      <w:cs w:val="0"/>
      <w:em w:val="none"/>
    </w:rPr>
  </w:style>
  <w:style w:type="paragraph" w:styleId="BodyTextIndent3">
    <w:name w:val="Body Text Indent 3"/>
    <w:basedOn w:val="Normal"/>
    <w:link w:val="BodyTextIndent3Char"/>
    <w:rsid w:val="00B726EF"/>
    <w:pPr>
      <w:spacing w:after="120"/>
      <w:ind w:left="360"/>
    </w:pPr>
    <w:rPr>
      <w:sz w:val="16"/>
      <w:szCs w:val="16"/>
    </w:rPr>
  </w:style>
  <w:style w:type="paragraph" w:styleId="BodyText2">
    <w:name w:val="Body Text 2"/>
    <w:basedOn w:val="Normal"/>
    <w:rsid w:val="00B726EF"/>
    <w:pPr>
      <w:spacing w:after="120" w:line="480" w:lineRule="auto"/>
    </w:pPr>
  </w:style>
  <w:style w:type="character" w:customStyle="1" w:styleId="BodyText2Char">
    <w:name w:val="Body Text 2 Char"/>
    <w:rsid w:val="00B726EF"/>
    <w:rPr>
      <w:rFonts w:ascii=".VnTime" w:hAnsi=".VnTime"/>
      <w:w w:val="100"/>
      <w:position w:val="-1"/>
      <w:sz w:val="28"/>
      <w:szCs w:val="28"/>
      <w:effect w:val="none"/>
      <w:vertAlign w:val="baseline"/>
      <w:cs w:val="0"/>
      <w:em w:val="none"/>
    </w:rPr>
  </w:style>
  <w:style w:type="paragraph" w:styleId="BodyText3">
    <w:name w:val="Body Text 3"/>
    <w:basedOn w:val="Normal"/>
    <w:rsid w:val="00B726EF"/>
    <w:pPr>
      <w:spacing w:after="120"/>
    </w:pPr>
    <w:rPr>
      <w:sz w:val="16"/>
      <w:szCs w:val="16"/>
    </w:rPr>
  </w:style>
  <w:style w:type="paragraph" w:styleId="BodyTextIndent2">
    <w:name w:val="Body Text Indent 2"/>
    <w:basedOn w:val="Normal"/>
    <w:rsid w:val="00B726EF"/>
    <w:pPr>
      <w:spacing w:after="120" w:line="480" w:lineRule="auto"/>
      <w:ind w:left="360"/>
    </w:pPr>
    <w:rPr>
      <w:sz w:val="24"/>
      <w:szCs w:val="24"/>
    </w:rPr>
  </w:style>
  <w:style w:type="paragraph" w:styleId="Caption">
    <w:name w:val="caption"/>
    <w:basedOn w:val="Normal"/>
    <w:next w:val="Normal"/>
    <w:rsid w:val="00B726EF"/>
    <w:pPr>
      <w:spacing w:before="120"/>
    </w:pPr>
    <w:rPr>
      <w:b/>
      <w:i/>
      <w:szCs w:val="20"/>
    </w:rPr>
  </w:style>
  <w:style w:type="character" w:customStyle="1" w:styleId="apple-converted-space">
    <w:name w:val="apple-converted-space"/>
    <w:basedOn w:val="DefaultParagraphFont"/>
    <w:rsid w:val="00B726EF"/>
    <w:rPr>
      <w:w w:val="100"/>
      <w:position w:val="-1"/>
      <w:effect w:val="none"/>
      <w:vertAlign w:val="baseline"/>
      <w:cs w:val="0"/>
      <w:em w:val="none"/>
    </w:rPr>
  </w:style>
  <w:style w:type="paragraph" w:customStyle="1" w:styleId="1CharCharCharCharCharChar">
    <w:name w:val="1 Char Char Char Char Char Char"/>
    <w:basedOn w:val="DocumentMap"/>
    <w:rsid w:val="00B726EF"/>
    <w:rPr>
      <w:rFonts w:eastAsia="SimSun" w:cs="Times New Roman"/>
      <w:kern w:val="2"/>
      <w:sz w:val="24"/>
      <w:szCs w:val="24"/>
      <w:lang w:eastAsia="zh-CN"/>
    </w:rPr>
  </w:style>
  <w:style w:type="paragraph" w:styleId="DocumentMap">
    <w:name w:val="Document Map"/>
    <w:basedOn w:val="Normal"/>
    <w:rsid w:val="00B726EF"/>
    <w:pPr>
      <w:shd w:val="clear" w:color="auto" w:fill="000080"/>
    </w:pPr>
    <w:rPr>
      <w:rFonts w:ascii="Tahoma" w:hAnsi="Tahoma" w:cs="Tahoma"/>
      <w:sz w:val="20"/>
      <w:szCs w:val="20"/>
    </w:rPr>
  </w:style>
  <w:style w:type="paragraph" w:styleId="ListParagraph">
    <w:name w:val="List Paragraph"/>
    <w:basedOn w:val="Normal"/>
    <w:rsid w:val="00B726EF"/>
    <w:pPr>
      <w:ind w:left="720"/>
      <w:contextualSpacing/>
    </w:pPr>
  </w:style>
  <w:style w:type="character" w:styleId="CommentReference">
    <w:name w:val="annotation reference"/>
    <w:rsid w:val="00B726EF"/>
    <w:rPr>
      <w:w w:val="100"/>
      <w:position w:val="-1"/>
      <w:sz w:val="16"/>
      <w:szCs w:val="16"/>
      <w:effect w:val="none"/>
      <w:vertAlign w:val="baseline"/>
      <w:cs w:val="0"/>
      <w:em w:val="none"/>
    </w:rPr>
  </w:style>
  <w:style w:type="paragraph" w:styleId="CommentText">
    <w:name w:val="annotation text"/>
    <w:basedOn w:val="Normal"/>
    <w:rsid w:val="00B726EF"/>
    <w:pPr>
      <w:widowControl/>
      <w:adjustRightInd/>
      <w:spacing w:line="240" w:lineRule="auto"/>
      <w:jc w:val="left"/>
      <w:textAlignment w:val="auto"/>
    </w:pPr>
    <w:rPr>
      <w:sz w:val="20"/>
      <w:szCs w:val="20"/>
    </w:rPr>
  </w:style>
  <w:style w:type="character" w:customStyle="1" w:styleId="CommentTextChar">
    <w:name w:val="Comment Text Char"/>
    <w:rsid w:val="00B726EF"/>
    <w:rPr>
      <w:rFonts w:ascii=".VnTime" w:hAnsi=".VnTime"/>
      <w:w w:val="100"/>
      <w:position w:val="-1"/>
      <w:effect w:val="none"/>
      <w:vertAlign w:val="baseline"/>
      <w:cs w:val="0"/>
      <w:em w:val="none"/>
    </w:rPr>
  </w:style>
  <w:style w:type="paragraph" w:styleId="CommentSubject">
    <w:name w:val="annotation subject"/>
    <w:basedOn w:val="CommentText"/>
    <w:next w:val="CommentText"/>
    <w:rsid w:val="00B726EF"/>
    <w:rPr>
      <w:b/>
      <w:bCs/>
    </w:rPr>
  </w:style>
  <w:style w:type="character" w:customStyle="1" w:styleId="CommentSubjectChar">
    <w:name w:val="Comment Subject Char"/>
    <w:rsid w:val="00B726EF"/>
    <w:rPr>
      <w:rFonts w:ascii=".VnTime" w:hAnsi=".VnTime"/>
      <w:b/>
      <w:bCs/>
      <w:w w:val="100"/>
      <w:position w:val="-1"/>
      <w:effect w:val="none"/>
      <w:vertAlign w:val="baseline"/>
      <w:cs w:val="0"/>
      <w:em w:val="none"/>
    </w:rPr>
  </w:style>
  <w:style w:type="paragraph" w:customStyle="1" w:styleId="abc">
    <w:name w:val="abc"/>
    <w:basedOn w:val="Normal"/>
    <w:rsid w:val="00B726EF"/>
    <w:pPr>
      <w:adjustRightInd/>
      <w:spacing w:line="240" w:lineRule="auto"/>
      <w:jc w:val="left"/>
      <w:textAlignment w:val="auto"/>
    </w:pPr>
    <w:rPr>
      <w:szCs w:val="20"/>
    </w:rPr>
  </w:style>
  <w:style w:type="paragraph" w:customStyle="1" w:styleId="MTDisplayEquation">
    <w:name w:val="MTDisplayEquation"/>
    <w:basedOn w:val="Normal"/>
    <w:next w:val="Normal"/>
    <w:rsid w:val="00B726EF"/>
    <w:pPr>
      <w:widowControl/>
      <w:adjustRightInd/>
      <w:spacing w:before="120" w:line="240" w:lineRule="auto"/>
      <w:ind w:firstLine="720"/>
      <w:jc w:val="left"/>
      <w:textAlignment w:val="auto"/>
    </w:pPr>
  </w:style>
  <w:style w:type="character" w:customStyle="1" w:styleId="MTDisplayEquationChar">
    <w:name w:val="MTDisplayEquation Char"/>
    <w:rsid w:val="00B726EF"/>
    <w:rPr>
      <w:w w:val="100"/>
      <w:position w:val="-1"/>
      <w:sz w:val="28"/>
      <w:szCs w:val="28"/>
      <w:effect w:val="none"/>
      <w:vertAlign w:val="baseline"/>
      <w:cs w:val="0"/>
      <w:em w:val="none"/>
    </w:rPr>
  </w:style>
  <w:style w:type="character" w:customStyle="1" w:styleId="BodyText2Char1">
    <w:name w:val="Body Text 2 Char1"/>
    <w:rsid w:val="00B726EF"/>
    <w:rPr>
      <w:rFonts w:ascii=".VnTime" w:hAnsi=".VnTime"/>
      <w:w w:val="100"/>
      <w:position w:val="-1"/>
      <w:sz w:val="28"/>
      <w:szCs w:val="28"/>
      <w:effect w:val="none"/>
      <w:vertAlign w:val="baseline"/>
      <w:cs w:val="0"/>
      <w:em w:val="none"/>
    </w:rPr>
  </w:style>
  <w:style w:type="character" w:customStyle="1" w:styleId="CharChar9">
    <w:name w:val="Char Char9"/>
    <w:rsid w:val="00B726EF"/>
    <w:rPr>
      <w:b/>
      <w:bCs/>
      <w:w w:val="100"/>
      <w:position w:val="-1"/>
      <w:sz w:val="28"/>
      <w:szCs w:val="28"/>
      <w:effect w:val="none"/>
      <w:vertAlign w:val="baseline"/>
      <w:cs w:val="0"/>
      <w:em w:val="none"/>
      <w:lang w:val="en-US" w:eastAsia="en-US"/>
    </w:rPr>
  </w:style>
  <w:style w:type="character" w:customStyle="1" w:styleId="CharChar10">
    <w:name w:val="Char Char10"/>
    <w:rsid w:val="00B726EF"/>
    <w:rPr>
      <w:rFonts w:ascii="Arial" w:hAnsi="Arial" w:cs="Arial"/>
      <w:b/>
      <w:bCs/>
      <w:w w:val="100"/>
      <w:position w:val="-1"/>
      <w:sz w:val="26"/>
      <w:szCs w:val="26"/>
      <w:effect w:val="none"/>
      <w:vertAlign w:val="baseline"/>
      <w:cs w:val="0"/>
      <w:em w:val="none"/>
      <w:lang w:val="en-US" w:eastAsia="en-US"/>
    </w:rPr>
  </w:style>
  <w:style w:type="paragraph" w:styleId="Revision">
    <w:name w:val="Revision"/>
    <w:rsid w:val="00B726EF"/>
    <w:pPr>
      <w:suppressAutoHyphens/>
      <w:spacing w:line="1" w:lineRule="atLeast"/>
      <w:ind w:leftChars="-1" w:left="-1" w:hangingChars="1" w:hanging="1"/>
      <w:textDirection w:val="btLr"/>
      <w:textAlignment w:val="top"/>
      <w:outlineLvl w:val="0"/>
    </w:pPr>
    <w:rPr>
      <w:rFonts w:ascii=".VnTime" w:hAnsi=".VnTime"/>
      <w:position w:val="-1"/>
      <w:lang w:val="en-US"/>
    </w:rPr>
  </w:style>
  <w:style w:type="paragraph" w:styleId="Subtitle">
    <w:name w:val="Subtitle"/>
    <w:basedOn w:val="Normal"/>
    <w:next w:val="Normal"/>
    <w:uiPriority w:val="11"/>
    <w:qFormat/>
    <w:rsid w:val="00B726EF"/>
    <w:pPr>
      <w:keepNext/>
      <w:keepLines/>
      <w:spacing w:before="360" w:after="80"/>
    </w:pPr>
    <w:rPr>
      <w:rFonts w:ascii="Georgia" w:eastAsia="Georgia" w:hAnsi="Georgia" w:cs="Georgia"/>
      <w:i/>
      <w:color w:val="666666"/>
      <w:sz w:val="48"/>
      <w:szCs w:val="48"/>
    </w:rPr>
  </w:style>
  <w:style w:type="table" w:customStyle="1" w:styleId="a">
    <w:basedOn w:val="TableNormal"/>
    <w:rsid w:val="00B726EF"/>
    <w:tblPr>
      <w:tblStyleRowBandSize w:val="1"/>
      <w:tblStyleColBandSize w:val="1"/>
    </w:tblPr>
  </w:style>
  <w:style w:type="table" w:customStyle="1" w:styleId="a0">
    <w:basedOn w:val="TableNormal"/>
    <w:rsid w:val="00B726EF"/>
    <w:tblPr>
      <w:tblStyleRowBandSize w:val="1"/>
      <w:tblStyleColBandSize w:val="1"/>
    </w:tblPr>
  </w:style>
  <w:style w:type="paragraph" w:styleId="NormalWeb">
    <w:name w:val="Normal (Web)"/>
    <w:basedOn w:val="Normal"/>
    <w:uiPriority w:val="99"/>
    <w:unhideWhenUsed/>
    <w:rsid w:val="00465612"/>
    <w:pPr>
      <w:widowControl/>
      <w:suppressAutoHyphens w:val="0"/>
      <w:adjustRightInd/>
      <w:spacing w:before="100" w:beforeAutospacing="1" w:after="100" w:afterAutospacing="1" w:line="240" w:lineRule="auto"/>
      <w:ind w:leftChars="0" w:left="0" w:firstLineChars="0" w:firstLine="0"/>
      <w:jc w:val="left"/>
      <w:textDirection w:val="lrTb"/>
      <w:textAlignment w:val="auto"/>
    </w:pPr>
    <w:rPr>
      <w:position w:val="0"/>
      <w:sz w:val="24"/>
      <w:szCs w:val="24"/>
    </w:rPr>
  </w:style>
  <w:style w:type="character" w:styleId="Strong">
    <w:name w:val="Strong"/>
    <w:basedOn w:val="DefaultParagraphFont"/>
    <w:uiPriority w:val="22"/>
    <w:qFormat/>
    <w:rsid w:val="00465612"/>
    <w:rPr>
      <w:b/>
      <w:bCs/>
    </w:rPr>
  </w:style>
  <w:style w:type="paragraph" w:customStyle="1" w:styleId="Noidung0">
    <w:name w:val="Noi dung"/>
    <w:basedOn w:val="Normal"/>
    <w:link w:val="NoidungChar"/>
    <w:qFormat/>
    <w:rsid w:val="00951702"/>
    <w:pPr>
      <w:spacing w:before="60" w:after="60" w:line="269" w:lineRule="auto"/>
      <w:ind w:leftChars="0" w:left="0" w:firstLineChars="0" w:firstLine="720"/>
    </w:pPr>
    <w:rPr>
      <w:spacing w:val="-4"/>
      <w:position w:val="0"/>
    </w:rPr>
  </w:style>
  <w:style w:type="character" w:customStyle="1" w:styleId="NoidungChar">
    <w:name w:val="Noi dung Char"/>
    <w:basedOn w:val="DefaultParagraphFont"/>
    <w:link w:val="Noidung0"/>
    <w:rsid w:val="00951702"/>
    <w:rPr>
      <w:spacing w:val="-4"/>
      <w:lang w:val="en-US"/>
    </w:rPr>
  </w:style>
  <w:style w:type="paragraph" w:styleId="TOCHeading">
    <w:name w:val="TOC Heading"/>
    <w:basedOn w:val="Heading1"/>
    <w:next w:val="Normal"/>
    <w:uiPriority w:val="39"/>
    <w:unhideWhenUsed/>
    <w:qFormat/>
    <w:rsid w:val="00A479BD"/>
    <w:pPr>
      <w:keepLines/>
      <w:widowControl/>
      <w:suppressAutoHyphens w:val="0"/>
      <w:adjustRightInd/>
      <w:spacing w:before="240" w:after="0" w:line="259" w:lineRule="auto"/>
      <w:jc w:val="left"/>
      <w:textDirection w:val="lrTb"/>
      <w:textAlignment w:val="auto"/>
      <w:outlineLvl w:val="9"/>
    </w:pPr>
    <w:rPr>
      <w:rFonts w:asciiTheme="majorHAnsi" w:eastAsiaTheme="majorEastAsia" w:hAnsiTheme="majorHAnsi" w:cstheme="majorBidi"/>
      <w:b w:val="0"/>
      <w:bCs w:val="0"/>
      <w:color w:val="365F91" w:themeColor="accent1" w:themeShade="BF"/>
      <w:kern w:val="0"/>
      <w:position w:val="0"/>
      <w:sz w:val="32"/>
    </w:rPr>
  </w:style>
  <w:style w:type="paragraph" w:styleId="TOC3">
    <w:name w:val="toc 3"/>
    <w:basedOn w:val="Normal"/>
    <w:next w:val="Normal"/>
    <w:autoRedefine/>
    <w:uiPriority w:val="39"/>
    <w:unhideWhenUsed/>
    <w:qFormat/>
    <w:rsid w:val="009960FA"/>
    <w:pPr>
      <w:spacing w:after="100"/>
      <w:ind w:left="560"/>
    </w:pPr>
    <w:rPr>
      <w:b/>
    </w:rPr>
  </w:style>
  <w:style w:type="paragraph" w:styleId="TOC2">
    <w:name w:val="toc 2"/>
    <w:basedOn w:val="Normal"/>
    <w:next w:val="Normal"/>
    <w:autoRedefine/>
    <w:uiPriority w:val="39"/>
    <w:unhideWhenUsed/>
    <w:qFormat/>
    <w:rsid w:val="00FA346E"/>
    <w:pPr>
      <w:tabs>
        <w:tab w:val="right" w:leader="dot" w:pos="9061"/>
      </w:tabs>
      <w:spacing w:after="100"/>
      <w:ind w:left="0" w:hanging="3"/>
    </w:pPr>
    <w:rPr>
      <w:noProof/>
      <w:lang w:val="nl-NL"/>
    </w:rPr>
  </w:style>
  <w:style w:type="character" w:styleId="Hyperlink">
    <w:name w:val="Hyperlink"/>
    <w:basedOn w:val="DefaultParagraphFont"/>
    <w:uiPriority w:val="99"/>
    <w:unhideWhenUsed/>
    <w:rsid w:val="00A479BD"/>
    <w:rPr>
      <w:color w:val="0000FF" w:themeColor="hyperlink"/>
      <w:u w:val="single"/>
    </w:rPr>
  </w:style>
  <w:style w:type="paragraph" w:styleId="TOC4">
    <w:name w:val="toc 4"/>
    <w:basedOn w:val="Normal"/>
    <w:next w:val="Normal"/>
    <w:autoRedefine/>
    <w:uiPriority w:val="39"/>
    <w:unhideWhenUsed/>
    <w:rsid w:val="00A479BD"/>
    <w:pPr>
      <w:spacing w:after="100"/>
      <w:ind w:left="840"/>
    </w:pPr>
  </w:style>
  <w:style w:type="paragraph" w:styleId="TOC1">
    <w:name w:val="toc 1"/>
    <w:basedOn w:val="Normal"/>
    <w:next w:val="Normal"/>
    <w:autoRedefine/>
    <w:uiPriority w:val="39"/>
    <w:unhideWhenUsed/>
    <w:qFormat/>
    <w:rsid w:val="00C31A1B"/>
    <w:pPr>
      <w:widowControl/>
      <w:tabs>
        <w:tab w:val="right" w:leader="dot" w:pos="9061"/>
      </w:tabs>
      <w:suppressAutoHyphens w:val="0"/>
      <w:adjustRightInd/>
      <w:spacing w:before="40" w:after="40"/>
      <w:ind w:leftChars="0" w:left="0" w:firstLineChars="0" w:firstLine="0"/>
      <w:jc w:val="left"/>
      <w:textDirection w:val="lrTb"/>
      <w:textAlignment w:val="auto"/>
    </w:pPr>
    <w:rPr>
      <w:b/>
      <w:noProof/>
    </w:rPr>
  </w:style>
  <w:style w:type="paragraph" w:styleId="TOC5">
    <w:name w:val="toc 5"/>
    <w:basedOn w:val="Normal"/>
    <w:next w:val="Normal"/>
    <w:autoRedefine/>
    <w:uiPriority w:val="39"/>
    <w:unhideWhenUsed/>
    <w:rsid w:val="006C4298"/>
    <w:pPr>
      <w:widowControl/>
      <w:suppressAutoHyphens w:val="0"/>
      <w:adjustRightInd/>
      <w:spacing w:after="100" w:line="259" w:lineRule="auto"/>
      <w:ind w:leftChars="0" w:left="880" w:firstLineChars="0" w:firstLine="0"/>
      <w:jc w:val="left"/>
      <w:textDirection w:val="lrTb"/>
      <w:textAlignment w:val="auto"/>
    </w:pPr>
    <w:rPr>
      <w:rFonts w:asciiTheme="minorHAnsi" w:eastAsiaTheme="minorEastAsia" w:hAnsiTheme="minorHAnsi" w:cstheme="minorBidi"/>
      <w:position w:val="0"/>
      <w:sz w:val="22"/>
      <w:szCs w:val="22"/>
    </w:rPr>
  </w:style>
  <w:style w:type="paragraph" w:styleId="TOC6">
    <w:name w:val="toc 6"/>
    <w:basedOn w:val="Normal"/>
    <w:next w:val="Normal"/>
    <w:autoRedefine/>
    <w:uiPriority w:val="39"/>
    <w:unhideWhenUsed/>
    <w:rsid w:val="006C4298"/>
    <w:pPr>
      <w:widowControl/>
      <w:suppressAutoHyphens w:val="0"/>
      <w:adjustRightInd/>
      <w:spacing w:after="100" w:line="259" w:lineRule="auto"/>
      <w:ind w:leftChars="0" w:left="1100" w:firstLineChars="0" w:firstLine="0"/>
      <w:jc w:val="left"/>
      <w:textDirection w:val="lrTb"/>
      <w:textAlignment w:val="auto"/>
    </w:pPr>
    <w:rPr>
      <w:rFonts w:asciiTheme="minorHAnsi" w:eastAsiaTheme="minorEastAsia" w:hAnsiTheme="minorHAnsi" w:cstheme="minorBidi"/>
      <w:position w:val="0"/>
      <w:sz w:val="22"/>
      <w:szCs w:val="22"/>
    </w:rPr>
  </w:style>
  <w:style w:type="paragraph" w:styleId="TOC7">
    <w:name w:val="toc 7"/>
    <w:basedOn w:val="Normal"/>
    <w:next w:val="Normal"/>
    <w:autoRedefine/>
    <w:uiPriority w:val="39"/>
    <w:unhideWhenUsed/>
    <w:rsid w:val="006C4298"/>
    <w:pPr>
      <w:widowControl/>
      <w:suppressAutoHyphens w:val="0"/>
      <w:adjustRightInd/>
      <w:spacing w:after="100" w:line="259" w:lineRule="auto"/>
      <w:ind w:leftChars="0" w:left="1320" w:firstLineChars="0" w:firstLine="0"/>
      <w:jc w:val="left"/>
      <w:textDirection w:val="lrTb"/>
      <w:textAlignment w:val="auto"/>
    </w:pPr>
    <w:rPr>
      <w:rFonts w:asciiTheme="minorHAnsi" w:eastAsiaTheme="minorEastAsia" w:hAnsiTheme="minorHAnsi" w:cstheme="minorBidi"/>
      <w:position w:val="0"/>
      <w:sz w:val="22"/>
      <w:szCs w:val="22"/>
    </w:rPr>
  </w:style>
  <w:style w:type="paragraph" w:styleId="TOC8">
    <w:name w:val="toc 8"/>
    <w:basedOn w:val="Normal"/>
    <w:next w:val="Normal"/>
    <w:autoRedefine/>
    <w:uiPriority w:val="39"/>
    <w:unhideWhenUsed/>
    <w:rsid w:val="006C4298"/>
    <w:pPr>
      <w:widowControl/>
      <w:suppressAutoHyphens w:val="0"/>
      <w:adjustRightInd/>
      <w:spacing w:after="100" w:line="259" w:lineRule="auto"/>
      <w:ind w:leftChars="0" w:left="1540" w:firstLineChars="0" w:firstLine="0"/>
      <w:jc w:val="left"/>
      <w:textDirection w:val="lrTb"/>
      <w:textAlignment w:val="auto"/>
    </w:pPr>
    <w:rPr>
      <w:rFonts w:asciiTheme="minorHAnsi" w:eastAsiaTheme="minorEastAsia" w:hAnsiTheme="minorHAnsi" w:cstheme="minorBidi"/>
      <w:position w:val="0"/>
      <w:sz w:val="22"/>
      <w:szCs w:val="22"/>
    </w:rPr>
  </w:style>
  <w:style w:type="paragraph" w:styleId="TOC9">
    <w:name w:val="toc 9"/>
    <w:basedOn w:val="Normal"/>
    <w:next w:val="Normal"/>
    <w:autoRedefine/>
    <w:uiPriority w:val="39"/>
    <w:unhideWhenUsed/>
    <w:rsid w:val="006C4298"/>
    <w:pPr>
      <w:widowControl/>
      <w:suppressAutoHyphens w:val="0"/>
      <w:adjustRightInd/>
      <w:spacing w:after="100" w:line="259" w:lineRule="auto"/>
      <w:ind w:leftChars="0" w:left="1760" w:firstLineChars="0" w:firstLine="0"/>
      <w:jc w:val="left"/>
      <w:textDirection w:val="lrTb"/>
      <w:textAlignment w:val="auto"/>
    </w:pPr>
    <w:rPr>
      <w:rFonts w:asciiTheme="minorHAnsi" w:eastAsiaTheme="minorEastAsia" w:hAnsiTheme="minorHAnsi" w:cstheme="minorBidi"/>
      <w:position w:val="0"/>
      <w:sz w:val="22"/>
      <w:szCs w:val="22"/>
    </w:rPr>
  </w:style>
  <w:style w:type="character" w:customStyle="1" w:styleId="UnresolvedMention1">
    <w:name w:val="Unresolved Mention1"/>
    <w:basedOn w:val="DefaultParagraphFont"/>
    <w:uiPriority w:val="99"/>
    <w:semiHidden/>
    <w:unhideWhenUsed/>
    <w:rsid w:val="006C4298"/>
    <w:rPr>
      <w:color w:val="605E5C"/>
      <w:shd w:val="clear" w:color="auto" w:fill="E1DFDD"/>
    </w:rPr>
  </w:style>
  <w:style w:type="paragraph" w:customStyle="1" w:styleId="ANoidungcandeugxdvn">
    <w:name w:val="A Noi dung can deu gxd.vn"/>
    <w:basedOn w:val="Normal"/>
    <w:link w:val="ANoidungcandeugxdvnChar"/>
    <w:qFormat/>
    <w:rsid w:val="00F16005"/>
    <w:pPr>
      <w:suppressAutoHyphens w:val="0"/>
      <w:adjustRightInd/>
      <w:spacing w:before="60" w:after="60" w:line="288" w:lineRule="auto"/>
      <w:ind w:leftChars="0" w:left="0" w:firstLineChars="0" w:firstLine="567"/>
      <w:textDirection w:val="lrTb"/>
      <w:textAlignment w:val="auto"/>
    </w:pPr>
    <w:rPr>
      <w:noProof/>
      <w:kern w:val="2"/>
      <w:position w:val="0"/>
      <w:lang w:val="fr-FR" w:eastAsia="zh-CN"/>
    </w:rPr>
  </w:style>
  <w:style w:type="character" w:customStyle="1" w:styleId="ANoidungcandeugxdvnChar">
    <w:name w:val="A Noi dung can deu gxd.vn Char"/>
    <w:link w:val="ANoidungcandeugxdvn"/>
    <w:rsid w:val="00F16005"/>
    <w:rPr>
      <w:noProof/>
      <w:kern w:val="2"/>
      <w:lang w:val="fr-FR" w:eastAsia="zh-CN"/>
    </w:rPr>
  </w:style>
  <w:style w:type="paragraph" w:customStyle="1" w:styleId="ANoidungcandeunghienggxdvn">
    <w:name w:val="A Noi dung can deu nghieng gxd.vn"/>
    <w:basedOn w:val="ANoidungcandeugxdvn"/>
    <w:next w:val="ANoidungcandeugxdvn"/>
    <w:link w:val="ANoidungcandeunghienggxdvnChar"/>
    <w:rsid w:val="00F16005"/>
    <w:pPr>
      <w:tabs>
        <w:tab w:val="center" w:pos="4320"/>
        <w:tab w:val="right" w:pos="8640"/>
      </w:tabs>
    </w:pPr>
    <w:rPr>
      <w:i/>
    </w:rPr>
  </w:style>
  <w:style w:type="character" w:customStyle="1" w:styleId="ANoidungcandeunghienggxdvnChar">
    <w:name w:val="A Noi dung can deu nghieng gxd.vn Char"/>
    <w:link w:val="ANoidungcandeunghienggxdvn"/>
    <w:rsid w:val="00F16005"/>
    <w:rPr>
      <w:i/>
      <w:noProof/>
      <w:kern w:val="2"/>
      <w:lang w:val="fr-FR" w:eastAsia="zh-CN"/>
    </w:rPr>
  </w:style>
  <w:style w:type="paragraph" w:customStyle="1" w:styleId="Daudong-gxdvn">
    <w:name w:val="Dau dong - gxd.vn"/>
    <w:basedOn w:val="Normal"/>
    <w:link w:val="Daudong-gxdvnChar"/>
    <w:qFormat/>
    <w:rsid w:val="00F16005"/>
    <w:pPr>
      <w:widowControl/>
      <w:numPr>
        <w:numId w:val="12"/>
      </w:numPr>
      <w:suppressAutoHyphens w:val="0"/>
      <w:adjustRightInd/>
      <w:spacing w:before="60" w:after="60" w:line="288" w:lineRule="auto"/>
      <w:ind w:leftChars="0" w:firstLineChars="0" w:firstLine="0"/>
      <w:textDirection w:val="lrTb"/>
      <w:textAlignment w:val="auto"/>
    </w:pPr>
    <w:rPr>
      <w:noProof/>
      <w:position w:val="0"/>
      <w:szCs w:val="26"/>
      <w:lang w:val="vi-VN" w:eastAsia="vi-VN"/>
    </w:rPr>
  </w:style>
  <w:style w:type="character" w:customStyle="1" w:styleId="Daudong-gxdvnChar">
    <w:name w:val="Dau dong - gxd.vn Char"/>
    <w:link w:val="Daudong-gxdvn"/>
    <w:rsid w:val="00F16005"/>
    <w:rPr>
      <w:noProof/>
      <w:szCs w:val="26"/>
      <w:lang w:val="vi-VN" w:eastAsia="vi-VN"/>
    </w:rPr>
  </w:style>
  <w:style w:type="paragraph" w:customStyle="1" w:styleId="GxdvnTenPhuluccanphai">
    <w:name w:val="Gxd.vn Ten Phu luc can phai"/>
    <w:basedOn w:val="ANoidungcandeugxdvn"/>
    <w:rsid w:val="00261DF9"/>
    <w:pPr>
      <w:jc w:val="right"/>
    </w:pPr>
    <w:rPr>
      <w:b/>
    </w:rPr>
  </w:style>
  <w:style w:type="character" w:customStyle="1" w:styleId="BodyTextIndent3Char">
    <w:name w:val="Body Text Indent 3 Char"/>
    <w:link w:val="BodyTextIndent3"/>
    <w:rsid w:val="00ED788A"/>
    <w:rPr>
      <w:position w:val="-1"/>
      <w:sz w:val="16"/>
      <w:szCs w:val="16"/>
      <w:lang w:val="en-US"/>
    </w:rPr>
  </w:style>
  <w:style w:type="paragraph" w:customStyle="1" w:styleId="Default">
    <w:name w:val="Default"/>
    <w:rsid w:val="003E548B"/>
    <w:pPr>
      <w:autoSpaceDE w:val="0"/>
      <w:autoSpaceDN w:val="0"/>
      <w:adjustRightInd w:val="0"/>
      <w:jc w:val="left"/>
    </w:pPr>
    <w:rPr>
      <w:rFonts w:ascii=".VnTimeH" w:hAnsi=".VnTimeH" w:cs=".VnTimeH"/>
      <w:color w:val="000000"/>
      <w:sz w:val="24"/>
      <w:szCs w:val="24"/>
      <w:lang w:val="en-US"/>
    </w:rPr>
  </w:style>
  <w:style w:type="paragraph" w:customStyle="1" w:styleId="M">
    <w:name w:val="M"/>
    <w:basedOn w:val="Normal"/>
    <w:rsid w:val="00BB251B"/>
    <w:pPr>
      <w:widowControl/>
      <w:suppressAutoHyphens w:val="0"/>
      <w:adjustRightInd/>
      <w:spacing w:before="60" w:after="60" w:line="240" w:lineRule="auto"/>
      <w:ind w:leftChars="0" w:left="0" w:firstLineChars="0" w:firstLine="720"/>
      <w:textDirection w:val="lrTb"/>
      <w:textAlignment w:val="auto"/>
    </w:pPr>
    <w:rPr>
      <w:b/>
      <w:color w:val="0000FF"/>
      <w:positio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7423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V5TiJqB+prrFhdRuhhQdwSG3ZKA==">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</go:docsCustomData>
</go:gDocsCustomXmlDataStorage>
</file>

<file path=customXml/itemProps1.xml><?xml version="1.0" encoding="utf-8"?>
<ds:datastoreItem xmlns:ds="http://schemas.openxmlformats.org/officeDocument/2006/customXml" ds:itemID="{F6D7548A-1464-4658-BA33-2F001D084E1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864</TotalTime>
  <Pages>15</Pages>
  <Words>6715</Words>
  <Characters>38279</Characters>
  <Application>Microsoft Office Word</Application>
  <DocSecurity>0</DocSecurity>
  <Lines>318</Lines>
  <Paragraphs>89</Paragraphs>
  <ScaleCrop>false</ScaleCrop>
  <HeadingPairs>
    <vt:vector size="6" baseType="variant">
      <vt:variant>
        <vt:lpstr>Title</vt:lpstr>
      </vt:variant>
      <vt:variant>
        <vt:i4>1</vt:i4>
      </vt:variant>
      <vt:variant>
        <vt:lpstr>Headings</vt:lpstr>
      </vt:variant>
      <vt:variant>
        <vt:i4>3</vt:i4>
      </vt:variant>
      <vt:variant>
        <vt:lpstr>Tiêu đề</vt:lpstr>
      </vt:variant>
      <vt:variant>
        <vt:i4>1</vt:i4>
      </vt:variant>
    </vt:vector>
  </HeadingPairs>
  <TitlesOfParts>
    <vt:vector size="5" baseType="lpstr">
      <vt:lpstr>Thông tư 08/2022/TT-BKHĐT</vt:lpstr>
      <vt:lpstr>1. Chủ đầu tư (sau đây gọi tắt là bên A).</vt:lpstr>
      <vt:lpstr>7.1 Nội dung, khối lượng công việc.</vt:lpstr>
      <vt:lpstr>Bên A giao cho bên B thực hiện gói thầu số 02 – Tư vấn thẩm tra hồ sơ thiết kế -</vt:lpstr>
      <vt:lpstr>Thông tư 08/2022/TT-BKHĐT</vt:lpstr>
    </vt:vector>
  </TitlesOfParts>
  <Company/>
  <LinksUpToDate>false</LinksUpToDate>
  <CharactersWithSpaces>44905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Thông tư 08/2022/TT-BKHĐT</dc:title>
  <dc:subject>Thông tư 08/2022/TT-BKHĐT</dc:subject>
  <dc:creator>Bộ KHĐT;HocThatNhanh.vn</dc:creator>
  <cp:keywords>đấu thầu qua mạng; HocThatNhanh.vn</cp:keywords>
  <dc:description>Thông tư 08/2022/TT-BKHĐT</dc:description>
  <cp:lastModifiedBy>PC</cp:lastModifiedBy>
  <cp:revision>258</cp:revision>
  <cp:lastPrinted>2023-12-15T02:49:00Z</cp:lastPrinted>
  <dcterms:created xsi:type="dcterms:W3CDTF">2023-05-26T01:04:00Z</dcterms:created>
  <dcterms:modified xsi:type="dcterms:W3CDTF">2025-11-03T09:23:00Z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gày">
    <vt:lpwstr>2010-05-26T00:00:00Z</vt:lpwstr>
  </property>
  <property fmtid="{D5CDD505-2E9C-101B-9397-08002B2CF9AE}" pid="3" name="Trích yếu">
    <vt:lpwstr>Thông tư số: 04/2010/TT.BXD ngày 26/5/2010 của Bộ Xây dựng hướng dẫn lập và quản lý chi phí đầu tư xây dựng công trình</vt:lpwstr>
  </property>
  <property fmtid="{D5CDD505-2E9C-101B-9397-08002B2CF9AE}" pid="4" name="Loại VBPQ">
    <vt:lpwstr>6</vt:lpwstr>
  </property>
  <property fmtid="{D5CDD505-2E9C-101B-9397-08002B2CF9AE}" pid="5" name="Đơn vị ban hành">
    <vt:lpwstr>7</vt:lpwstr>
  </property>
  <property fmtid="{D5CDD505-2E9C-101B-9397-08002B2CF9AE}" pid="6" name="Số">
    <vt:lpwstr>04/2010/TT-BXD</vt:lpwstr>
  </property>
  <property fmtid="{D5CDD505-2E9C-101B-9397-08002B2CF9AE}" pid="7" name="ContentType">
    <vt:lpwstr>Văn bản Pháp qui</vt:lpwstr>
  </property>
  <property fmtid="{D5CDD505-2E9C-101B-9397-08002B2CF9AE}" pid="8" name="Orders">
    <vt:lpwstr>1.00000000000000</vt:lpwstr>
  </property>
</Properties>
</file>